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08E77C18"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 xml:space="preserve">3GPP TSG RAN WG1 </w:t>
      </w:r>
      <w:r w:rsidRPr="00C76E4B">
        <w:rPr>
          <w:rFonts w:cs="Arial"/>
          <w:sz w:val="22"/>
          <w:szCs w:val="22"/>
        </w:rPr>
        <w:t>#</w:t>
      </w:r>
      <w:r w:rsidR="000C7C9B" w:rsidRPr="00E17522">
        <w:rPr>
          <w:rFonts w:cs="Arial"/>
          <w:sz w:val="22"/>
          <w:szCs w:val="22"/>
        </w:rPr>
        <w:t>10</w:t>
      </w:r>
      <w:r w:rsidR="00FE6A55" w:rsidRPr="00E17522">
        <w:rPr>
          <w:rFonts w:cs="Arial"/>
          <w:sz w:val="22"/>
          <w:szCs w:val="22"/>
        </w:rPr>
        <w:t>6</w:t>
      </w:r>
      <w:r w:rsidR="00C76E4B" w:rsidRPr="00E17522">
        <w:rPr>
          <w:rFonts w:cs="Arial"/>
          <w:sz w:val="22"/>
          <w:szCs w:val="22"/>
        </w:rPr>
        <w:t>b</w:t>
      </w:r>
      <w:r w:rsidR="00B62CCD" w:rsidRPr="00E17522">
        <w:rPr>
          <w:rFonts w:cs="Arial"/>
          <w:sz w:val="22"/>
          <w:szCs w:val="22"/>
        </w:rPr>
        <w:t>-e</w:t>
      </w:r>
      <w:r>
        <w:rPr>
          <w:rFonts w:cs="Arial"/>
          <w:sz w:val="22"/>
          <w:szCs w:val="22"/>
        </w:rPr>
        <w:tab/>
        <w:t xml:space="preserve">                                              </w:t>
      </w:r>
      <w:r w:rsidR="001835BD" w:rsidRPr="001835BD">
        <w:rPr>
          <w:rFonts w:cs="Arial"/>
          <w:sz w:val="22"/>
          <w:szCs w:val="22"/>
        </w:rPr>
        <w:t>R1-</w:t>
      </w:r>
      <w:r w:rsidR="00CA49D5" w:rsidRPr="001835BD">
        <w:rPr>
          <w:rFonts w:cs="Arial"/>
          <w:sz w:val="22"/>
          <w:szCs w:val="22"/>
        </w:rPr>
        <w:t>210</w:t>
      </w:r>
      <w:r w:rsidR="00CA49D5" w:rsidRPr="00CA49D5">
        <w:rPr>
          <w:rFonts w:cs="Arial"/>
          <w:sz w:val="22"/>
          <w:szCs w:val="22"/>
        </w:rPr>
        <w:t>9009</w:t>
      </w:r>
    </w:p>
    <w:p w14:paraId="283E874D" w14:textId="37E34C1B"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C76E4B" w:rsidRPr="00C76E4B">
        <w:rPr>
          <w:rFonts w:cs="Arial"/>
          <w:bCs/>
          <w:sz w:val="22"/>
        </w:rPr>
        <w:t>October 11</w:t>
      </w:r>
      <w:r w:rsidR="00C76E4B" w:rsidRPr="00E17522">
        <w:rPr>
          <w:rFonts w:cs="Arial"/>
          <w:bCs/>
          <w:sz w:val="22"/>
          <w:vertAlign w:val="superscript"/>
        </w:rPr>
        <w:t>th</w:t>
      </w:r>
      <w:r w:rsidR="00C76E4B" w:rsidRPr="00C76E4B">
        <w:rPr>
          <w:rFonts w:cs="Arial"/>
          <w:bCs/>
          <w:sz w:val="22"/>
        </w:rPr>
        <w:t xml:space="preserve"> – 19</w:t>
      </w:r>
      <w:r w:rsidR="00C76E4B" w:rsidRPr="00E17522">
        <w:rPr>
          <w:rFonts w:cs="Arial"/>
          <w:bCs/>
          <w:sz w:val="22"/>
          <w:vertAlign w:val="superscript"/>
        </w:rPr>
        <w:t>th</w:t>
      </w:r>
      <w:r w:rsidR="004E2AE8" w:rsidRPr="004E2AE8">
        <w:rPr>
          <w:rFonts w:cs="Arial"/>
          <w:bCs/>
          <w:sz w:val="22"/>
        </w:rPr>
        <w:t>, 202</w:t>
      </w:r>
      <w:r w:rsidR="004E2AE8">
        <w:rPr>
          <w:rFonts w:cs="Arial"/>
          <w:bCs/>
          <w:sz w:val="22"/>
        </w:rPr>
        <w:t>1</w:t>
      </w:r>
    </w:p>
    <w:p w14:paraId="01D953EB" w14:textId="77777777" w:rsidR="00334D9E" w:rsidRPr="00C0110F"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742E34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F1863" w:rsidRPr="007F1863">
        <w:rPr>
          <w:rFonts w:eastAsia="宋体" w:cs="Arial"/>
          <w:sz w:val="22"/>
          <w:szCs w:val="22"/>
          <w:lang w:eastAsia="zh-CN"/>
        </w:rPr>
        <w:t xml:space="preserve">Remaining issues on </w:t>
      </w:r>
      <w:r w:rsidR="00215BC3">
        <w:rPr>
          <w:rFonts w:eastAsia="宋体" w:cs="Arial"/>
          <w:sz w:val="22"/>
          <w:szCs w:val="22"/>
          <w:lang w:eastAsia="zh-CN"/>
        </w:rPr>
        <w:t xml:space="preserve">traffic model and </w:t>
      </w:r>
      <w:r w:rsidR="007F1863" w:rsidRPr="007F1863">
        <w:rPr>
          <w:rFonts w:eastAsia="宋体" w:cs="Arial"/>
          <w:sz w:val="22"/>
          <w:szCs w:val="22"/>
          <w:lang w:eastAsia="zh-CN"/>
        </w:rPr>
        <w:t xml:space="preserve">evaluation methodologies for </w:t>
      </w:r>
      <w:r w:rsidR="00BE0947" w:rsidRPr="00BE0947" w:rsidDel="007F1863">
        <w:rPr>
          <w:rFonts w:eastAsia="宋体" w:cs="Arial"/>
          <w:sz w:val="22"/>
          <w:szCs w:val="22"/>
          <w:lang w:eastAsia="zh-CN"/>
        </w:rPr>
        <w:t>XR</w:t>
      </w:r>
    </w:p>
    <w:p w14:paraId="336A83DD" w14:textId="281D1D0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sidRPr="00DF6A38">
        <w:rPr>
          <w:rFonts w:eastAsia="宋体" w:cs="Arial"/>
          <w:sz w:val="22"/>
          <w:szCs w:val="22"/>
          <w:lang w:eastAsia="zh-CN"/>
        </w:rPr>
        <w:t>8</w:t>
      </w:r>
      <w:r w:rsidRPr="00DF6A38">
        <w:rPr>
          <w:rFonts w:eastAsia="宋体" w:cs="Arial"/>
          <w:sz w:val="22"/>
          <w:szCs w:val="22"/>
          <w:lang w:eastAsia="zh-CN"/>
        </w:rPr>
        <w:t>.</w:t>
      </w:r>
      <w:r w:rsidR="00D16981" w:rsidRPr="00DF6A38">
        <w:rPr>
          <w:rFonts w:eastAsia="宋体" w:cs="Arial"/>
          <w:sz w:val="22"/>
          <w:szCs w:val="22"/>
          <w:lang w:eastAsia="zh-CN"/>
        </w:rPr>
        <w:t>14</w:t>
      </w:r>
      <w:r w:rsidR="003E6002" w:rsidRPr="00DF6A38">
        <w:rPr>
          <w:rFonts w:eastAsia="宋体" w:cs="Arial"/>
          <w:sz w:val="22"/>
          <w:szCs w:val="22"/>
          <w:lang w:eastAsia="zh-CN"/>
        </w:rPr>
        <w:t>.</w:t>
      </w:r>
      <w:r w:rsidR="00BE0947" w:rsidRPr="00DF6A38">
        <w:rPr>
          <w:rFonts w:eastAsia="宋体" w:cs="Arial"/>
          <w:sz w:val="22"/>
          <w:szCs w:val="22"/>
          <w:lang w:eastAsia="zh-CN"/>
        </w:rPr>
        <w:t>2</w:t>
      </w:r>
    </w:p>
    <w:p w14:paraId="18518D54" w14:textId="12B112F6"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BA79367" w14:textId="5F23E44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4D5AC22D" w14:textId="63C7FEE1" w:rsidR="00BE0947" w:rsidRDefault="00BE0947" w:rsidP="00162F7F">
      <w:pPr>
        <w:spacing w:before="120" w:after="120" w:line="276" w:lineRule="auto"/>
        <w:jc w:val="both"/>
        <w:rPr>
          <w:rFonts w:eastAsia="宋体"/>
          <w:lang w:eastAsia="zh-CN"/>
        </w:rPr>
      </w:pPr>
      <w:bookmarkStart w:id="5" w:name="OLE_LINK1"/>
      <w:bookmarkStart w:id="6" w:name="OLE_LINK51"/>
      <w:bookmarkStart w:id="7" w:name="OLE_LINK52"/>
      <w:r>
        <w:rPr>
          <w:rFonts w:eastAsia="宋体"/>
          <w:lang w:eastAsia="zh-CN"/>
        </w:rPr>
        <w:t xml:space="preserve">During </w:t>
      </w:r>
      <w:bookmarkEnd w:id="5"/>
      <w:r w:rsidR="00983BF2">
        <w:rPr>
          <w:rFonts w:eastAsia="宋体"/>
          <w:lang w:eastAsia="zh-CN"/>
        </w:rPr>
        <w:t>RAN1#105</w:t>
      </w:r>
      <w:r w:rsidR="00983BF2">
        <w:rPr>
          <w:rFonts w:eastAsia="宋体" w:hint="eastAsia"/>
          <w:lang w:eastAsia="zh-CN"/>
        </w:rPr>
        <w:t>-e</w:t>
      </w:r>
      <w:r w:rsidR="00983BF2">
        <w:rPr>
          <w:rFonts w:eastAsia="宋体"/>
          <w:lang w:eastAsia="zh-CN"/>
        </w:rPr>
        <w:t xml:space="preserve"> and </w:t>
      </w:r>
      <w:r w:rsidR="00D92861">
        <w:rPr>
          <w:rFonts w:eastAsia="宋体"/>
          <w:lang w:eastAsia="zh-CN"/>
        </w:rPr>
        <w:t>RAN1#</w:t>
      </w:r>
      <w:r w:rsidR="00215BC3">
        <w:rPr>
          <w:rFonts w:eastAsia="宋体"/>
          <w:lang w:eastAsia="zh-CN"/>
        </w:rPr>
        <w:t>106</w:t>
      </w:r>
      <w:r w:rsidR="004B13BD">
        <w:rPr>
          <w:rFonts w:eastAsia="宋体" w:hint="eastAsia"/>
          <w:lang w:eastAsia="zh-CN"/>
        </w:rPr>
        <w:t>-</w:t>
      </w:r>
      <w:r w:rsidR="00D92861">
        <w:rPr>
          <w:rFonts w:eastAsia="宋体"/>
          <w:lang w:eastAsia="zh-CN"/>
        </w:rPr>
        <w:t>e meeting</w:t>
      </w:r>
      <w:r w:rsidR="00836BB6">
        <w:rPr>
          <w:rFonts w:eastAsia="宋体"/>
          <w:lang w:eastAsia="zh-CN"/>
        </w:rPr>
        <w:t>s</w:t>
      </w:r>
      <w:r>
        <w:rPr>
          <w:rFonts w:eastAsia="宋体"/>
          <w:lang w:eastAsia="zh-CN"/>
        </w:rPr>
        <w:t xml:space="preserve">, some </w:t>
      </w:r>
      <w:r w:rsidR="00215BC3">
        <w:rPr>
          <w:rFonts w:eastAsia="宋体"/>
          <w:lang w:eastAsia="zh-CN"/>
        </w:rPr>
        <w:t xml:space="preserve">remaining </w:t>
      </w:r>
      <w:r>
        <w:rPr>
          <w:rFonts w:eastAsia="宋体"/>
          <w:lang w:eastAsia="zh-CN"/>
        </w:rPr>
        <w:t xml:space="preserve">issues for </w:t>
      </w:r>
      <w:r w:rsidR="00215BC3">
        <w:rPr>
          <w:rFonts w:eastAsia="宋体"/>
          <w:lang w:eastAsia="zh-CN"/>
        </w:rPr>
        <w:t xml:space="preserve">traffic model and </w:t>
      </w:r>
      <w:r w:rsidR="00E866DD">
        <w:rPr>
          <w:rFonts w:eastAsia="宋体"/>
          <w:lang w:eastAsia="zh-CN"/>
        </w:rPr>
        <w:t xml:space="preserve">evaluation </w:t>
      </w:r>
      <w:r w:rsidR="00215BC3">
        <w:rPr>
          <w:rFonts w:eastAsia="宋体"/>
          <w:lang w:eastAsia="zh-CN"/>
        </w:rPr>
        <w:t xml:space="preserve">methodologies have been discussed, </w:t>
      </w:r>
      <w:r>
        <w:rPr>
          <w:rFonts w:eastAsia="宋体"/>
          <w:lang w:eastAsia="zh-CN"/>
        </w:rPr>
        <w:t xml:space="preserve">and the </w:t>
      </w:r>
      <w:r w:rsidR="00496E56">
        <w:rPr>
          <w:rFonts w:eastAsia="宋体"/>
          <w:lang w:eastAsia="zh-CN"/>
        </w:rPr>
        <w:t xml:space="preserve">achieved </w:t>
      </w:r>
      <w:r>
        <w:rPr>
          <w:rFonts w:eastAsia="宋体"/>
          <w:lang w:eastAsia="zh-CN"/>
        </w:rPr>
        <w:t xml:space="preserve">agreements </w:t>
      </w:r>
      <w:r w:rsidR="00496E56">
        <w:rPr>
          <w:rFonts w:eastAsia="宋体"/>
          <w:lang w:eastAsia="zh-CN"/>
        </w:rPr>
        <w:t>are summarized</w:t>
      </w:r>
      <w:r w:rsidR="00EB2E63">
        <w:rPr>
          <w:rFonts w:eastAsia="宋体"/>
          <w:lang w:eastAsia="zh-CN"/>
        </w:rPr>
        <w:t xml:space="preserve"> </w:t>
      </w:r>
      <w:r w:rsidR="007D066E">
        <w:rPr>
          <w:rFonts w:eastAsia="宋体"/>
          <w:lang w:eastAsia="zh-CN"/>
        </w:rPr>
        <w:t>in</w:t>
      </w:r>
      <w:r w:rsidR="00EB2E63">
        <w:rPr>
          <w:rFonts w:eastAsia="宋体"/>
          <w:lang w:eastAsia="zh-CN"/>
        </w:rPr>
        <w:t xml:space="preserve"> Annex</w:t>
      </w:r>
      <w:r w:rsidR="00282445">
        <w:rPr>
          <w:rFonts w:eastAsia="宋体"/>
          <w:lang w:eastAsia="zh-CN"/>
        </w:rPr>
        <w:t xml:space="preserve"> A</w:t>
      </w:r>
      <w:r w:rsidR="00B81A9F">
        <w:rPr>
          <w:rFonts w:eastAsia="宋体"/>
          <w:lang w:eastAsia="zh-CN"/>
        </w:rPr>
        <w:t xml:space="preserve"> and </w:t>
      </w:r>
      <w:r w:rsidR="00B81A9F">
        <w:rPr>
          <w:rFonts w:eastAsia="宋体"/>
          <w:lang w:eastAsia="zh-CN"/>
        </w:rPr>
        <w:fldChar w:fldCharType="begin"/>
      </w:r>
      <w:r w:rsidR="00B81A9F">
        <w:rPr>
          <w:rFonts w:eastAsia="宋体"/>
          <w:lang w:eastAsia="zh-CN"/>
        </w:rPr>
        <w:instrText xml:space="preserve"> REF _Ref83821559 \n \h </w:instrText>
      </w:r>
      <w:r w:rsidR="00B81A9F">
        <w:rPr>
          <w:rFonts w:eastAsia="宋体"/>
          <w:lang w:eastAsia="zh-CN"/>
        </w:rPr>
      </w:r>
      <w:r w:rsidR="00B81A9F">
        <w:rPr>
          <w:rFonts w:eastAsia="宋体"/>
          <w:lang w:eastAsia="zh-CN"/>
        </w:rPr>
        <w:fldChar w:fldCharType="separate"/>
      </w:r>
      <w:r w:rsidR="00B81A9F">
        <w:rPr>
          <w:rFonts w:eastAsia="宋体"/>
          <w:lang w:eastAsia="zh-CN"/>
        </w:rPr>
        <w:t>B</w:t>
      </w:r>
      <w:r w:rsidR="00B81A9F">
        <w:rPr>
          <w:rFonts w:eastAsia="宋体"/>
          <w:lang w:eastAsia="zh-CN"/>
        </w:rPr>
        <w:fldChar w:fldCharType="end"/>
      </w:r>
      <w:r w:rsidR="00B81A9F">
        <w:rPr>
          <w:rFonts w:eastAsia="宋体"/>
          <w:lang w:eastAsia="zh-CN"/>
        </w:rPr>
        <w:t xml:space="preserve"> respectively</w:t>
      </w:r>
      <w:r>
        <w:rPr>
          <w:rFonts w:eastAsia="宋体"/>
          <w:lang w:eastAsia="zh-CN"/>
        </w:rPr>
        <w:t xml:space="preserve">. </w:t>
      </w:r>
    </w:p>
    <w:p w14:paraId="292B0E75" w14:textId="078B3447" w:rsidR="005D55E8" w:rsidRDefault="005D55E8" w:rsidP="00162F7F">
      <w:pPr>
        <w:spacing w:before="120" w:after="120" w:line="276" w:lineRule="auto"/>
        <w:jc w:val="both"/>
        <w:rPr>
          <w:rFonts w:eastAsia="宋体"/>
          <w:lang w:eastAsia="zh-CN"/>
        </w:rPr>
      </w:pPr>
      <w:r w:rsidRPr="000D72F7">
        <w:rPr>
          <w:rFonts w:eastAsia="宋体" w:hint="eastAsia"/>
          <w:lang w:eastAsia="zh-CN"/>
        </w:rPr>
        <w:t xml:space="preserve">In this contribution, </w:t>
      </w:r>
      <w:r w:rsidR="00215BC3">
        <w:rPr>
          <w:rFonts w:eastAsia="宋体"/>
          <w:lang w:eastAsia="zh-CN"/>
        </w:rPr>
        <w:t xml:space="preserve">some remaining issues </w:t>
      </w:r>
      <w:r w:rsidR="0055210C">
        <w:rPr>
          <w:rFonts w:eastAsia="宋体"/>
          <w:lang w:eastAsia="zh-CN"/>
        </w:rPr>
        <w:t>o</w:t>
      </w:r>
      <w:r w:rsidR="0055210C" w:rsidRPr="00927306">
        <w:rPr>
          <w:rFonts w:eastAsia="宋体"/>
          <w:lang w:eastAsia="zh-CN"/>
        </w:rPr>
        <w:t xml:space="preserve">n </w:t>
      </w:r>
      <w:r w:rsidR="0055210C" w:rsidRPr="00EB5A14">
        <w:rPr>
          <w:rFonts w:eastAsia="宋体"/>
          <w:lang w:eastAsia="zh-CN"/>
        </w:rPr>
        <w:t>slice-based traffic model</w:t>
      </w:r>
      <w:r w:rsidR="00215BC3">
        <w:rPr>
          <w:rFonts w:eastAsia="宋体"/>
          <w:lang w:eastAsia="zh-CN"/>
        </w:rPr>
        <w:t xml:space="preserve"> and </w:t>
      </w:r>
      <w:r w:rsidR="0055210C">
        <w:rPr>
          <w:rFonts w:eastAsia="宋体"/>
          <w:lang w:eastAsia="zh-CN"/>
        </w:rPr>
        <w:t>mobility evaluation methodology</w:t>
      </w:r>
      <w:r w:rsidR="00215BC3" w:rsidRPr="000D72F7">
        <w:rPr>
          <w:rFonts w:eastAsia="宋体" w:hint="eastAsia"/>
          <w:lang w:eastAsia="zh-CN"/>
        </w:rPr>
        <w:t xml:space="preserve"> </w:t>
      </w:r>
      <w:r w:rsidR="00215BC3">
        <w:rPr>
          <w:rFonts w:eastAsia="宋体"/>
          <w:lang w:eastAsia="zh-CN"/>
        </w:rPr>
        <w:t>will be further discussed</w:t>
      </w:r>
      <w:r w:rsidR="00D06E71">
        <w:rPr>
          <w:rFonts w:eastAsia="宋体"/>
          <w:lang w:eastAsia="zh-CN"/>
        </w:rPr>
        <w:t>.</w:t>
      </w:r>
      <w:bookmarkStart w:id="8" w:name="_GoBack"/>
      <w:bookmarkEnd w:id="8"/>
    </w:p>
    <w:bookmarkEnd w:id="6"/>
    <w:bookmarkEnd w:id="7"/>
    <w:p w14:paraId="37D87660" w14:textId="73F4E6B0" w:rsidR="00E639A9" w:rsidRPr="005D55E8" w:rsidRDefault="00E639A9" w:rsidP="00E639A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Traffic model</w:t>
      </w:r>
    </w:p>
    <w:p w14:paraId="464DDC82" w14:textId="767670CC" w:rsidR="00390F70" w:rsidRDefault="00390F70" w:rsidP="00390F70">
      <w:pPr>
        <w:spacing w:before="120" w:after="120" w:line="276" w:lineRule="auto"/>
        <w:jc w:val="both"/>
        <w:rPr>
          <w:rFonts w:eastAsia="宋体"/>
          <w:lang w:eastAsia="zh-CN"/>
        </w:rPr>
      </w:pPr>
      <w:bookmarkStart w:id="9" w:name="OLE_LINK126"/>
      <w:bookmarkStart w:id="10" w:name="_Hlk83578733"/>
      <w:r>
        <w:rPr>
          <w:rFonts w:eastAsia="宋体"/>
          <w:lang w:eastAsia="zh-CN"/>
        </w:rPr>
        <w:t>D</w:t>
      </w:r>
      <w:r>
        <w:rPr>
          <w:rFonts w:eastAsia="宋体" w:hint="eastAsia"/>
          <w:lang w:eastAsia="zh-CN"/>
        </w:rPr>
        <w:t>uring</w:t>
      </w:r>
      <w:r>
        <w:rPr>
          <w:rFonts w:eastAsia="宋体"/>
          <w:lang w:eastAsia="zh-CN"/>
        </w:rPr>
        <w:t xml:space="preserve"> previous RAN1</w:t>
      </w:r>
      <w:r w:rsidRPr="000D72F7">
        <w:rPr>
          <w:rFonts w:eastAsia="宋体"/>
          <w:lang w:eastAsia="zh-CN"/>
        </w:rPr>
        <w:t xml:space="preserve"> </w:t>
      </w:r>
      <w:r>
        <w:rPr>
          <w:rFonts w:eastAsia="宋体"/>
          <w:lang w:eastAsia="zh-CN"/>
        </w:rPr>
        <w:t>meeting</w:t>
      </w:r>
      <w:r w:rsidRPr="000D72F7">
        <w:rPr>
          <w:rFonts w:eastAsia="宋体" w:hint="eastAsia"/>
          <w:lang w:eastAsia="zh-CN"/>
        </w:rPr>
        <w:t xml:space="preserve">, </w:t>
      </w:r>
      <w:r>
        <w:rPr>
          <w:rFonts w:eastAsia="宋体"/>
          <w:lang w:eastAsia="zh-CN"/>
        </w:rPr>
        <w:t xml:space="preserve">the </w:t>
      </w:r>
      <w:r w:rsidRPr="004657E0">
        <w:rPr>
          <w:rFonts w:eastAsia="宋体"/>
          <w:lang w:eastAsia="zh-CN"/>
        </w:rPr>
        <w:t xml:space="preserve">modelling </w:t>
      </w:r>
      <w:r>
        <w:rPr>
          <w:rFonts w:eastAsia="宋体"/>
          <w:lang w:eastAsia="zh-CN"/>
        </w:rPr>
        <w:t>of</w:t>
      </w:r>
      <w:r w:rsidRPr="004657E0">
        <w:rPr>
          <w:rFonts w:eastAsia="宋体"/>
          <w:lang w:eastAsia="zh-CN"/>
        </w:rPr>
        <w:t xml:space="preserve"> </w:t>
      </w:r>
      <w:r>
        <w:rPr>
          <w:rFonts w:eastAsia="宋体"/>
          <w:lang w:eastAsia="zh-CN"/>
        </w:rPr>
        <w:t xml:space="preserve">I/P-frame </w:t>
      </w:r>
      <w:r w:rsidRPr="004657E0">
        <w:rPr>
          <w:rFonts w:eastAsia="宋体"/>
          <w:lang w:eastAsia="zh-CN"/>
        </w:rPr>
        <w:t xml:space="preserve">multiple streams </w:t>
      </w:r>
      <w:r>
        <w:rPr>
          <w:rFonts w:eastAsia="宋体"/>
          <w:lang w:eastAsia="zh-CN"/>
        </w:rPr>
        <w:t>has been</w:t>
      </w:r>
      <w:r w:rsidRPr="004657E0">
        <w:rPr>
          <w:rFonts w:eastAsia="宋体"/>
          <w:lang w:eastAsia="zh-CN"/>
        </w:rPr>
        <w:t xml:space="preserve"> extensively discussed.</w:t>
      </w:r>
      <w:bookmarkEnd w:id="9"/>
      <w:r w:rsidR="00981703">
        <w:rPr>
          <w:rFonts w:eastAsia="宋体"/>
          <w:lang w:eastAsia="zh-CN"/>
        </w:rPr>
        <w:t xml:space="preserve"> </w:t>
      </w:r>
      <w:r w:rsidR="00527DAE">
        <w:rPr>
          <w:rFonts w:eastAsia="宋体"/>
          <w:lang w:eastAsia="zh-CN"/>
        </w:rPr>
        <w:t>However, f</w:t>
      </w:r>
      <w:r>
        <w:rPr>
          <w:rFonts w:eastAsia="宋体"/>
          <w:lang w:eastAsia="zh-CN"/>
        </w:rPr>
        <w:t xml:space="preserve">or the </w:t>
      </w:r>
      <w:r w:rsidRPr="00770443">
        <w:rPr>
          <w:rFonts w:eastAsia="宋体"/>
          <w:lang w:eastAsia="zh-CN"/>
        </w:rPr>
        <w:t xml:space="preserve">slice-based </w:t>
      </w:r>
      <w:r>
        <w:rPr>
          <w:rFonts w:eastAsia="宋体" w:hint="eastAsia"/>
          <w:lang w:eastAsia="zh-CN"/>
        </w:rPr>
        <w:t>traffic</w:t>
      </w:r>
      <w:r>
        <w:rPr>
          <w:rFonts w:eastAsia="宋体"/>
          <w:lang w:eastAsia="zh-CN"/>
        </w:rPr>
        <w:t xml:space="preserve"> </w:t>
      </w:r>
      <w:r w:rsidRPr="00770443">
        <w:rPr>
          <w:rFonts w:eastAsia="宋体"/>
          <w:lang w:eastAsia="zh-CN"/>
        </w:rPr>
        <w:t>model</w:t>
      </w:r>
      <w:r>
        <w:rPr>
          <w:rFonts w:eastAsia="宋体"/>
          <w:lang w:eastAsia="zh-CN"/>
        </w:rPr>
        <w:t xml:space="preserve">, </w:t>
      </w:r>
      <w:r w:rsidR="00217780">
        <w:rPr>
          <w:rFonts w:eastAsia="宋体"/>
          <w:lang w:eastAsia="zh-CN"/>
        </w:rPr>
        <w:t>there is an</w:t>
      </w:r>
      <w:r w:rsidR="006342B9">
        <w:rPr>
          <w:rFonts w:eastAsia="宋体"/>
          <w:lang w:eastAsia="zh-CN"/>
        </w:rPr>
        <w:t xml:space="preserve"> </w:t>
      </w:r>
      <w:r w:rsidR="00442CD3">
        <w:rPr>
          <w:rFonts w:eastAsia="宋体" w:hint="eastAsia"/>
          <w:lang w:eastAsia="zh-CN"/>
        </w:rPr>
        <w:t>issue</w:t>
      </w:r>
      <w:r w:rsidR="006342B9">
        <w:rPr>
          <w:rFonts w:eastAsia="宋体"/>
          <w:lang w:eastAsia="zh-CN"/>
        </w:rPr>
        <w:t xml:space="preserve"> </w:t>
      </w:r>
      <w:r w:rsidR="00217780">
        <w:rPr>
          <w:rFonts w:eastAsia="宋体"/>
          <w:lang w:eastAsia="zh-CN"/>
        </w:rPr>
        <w:t>about</w:t>
      </w:r>
      <w:r w:rsidR="00217780" w:rsidRPr="00770443">
        <w:rPr>
          <w:rFonts w:eastAsia="宋体"/>
          <w:lang w:eastAsia="zh-CN"/>
        </w:rPr>
        <w:t xml:space="preserve"> </w:t>
      </w:r>
      <w:r w:rsidRPr="00770443">
        <w:rPr>
          <w:rFonts w:eastAsia="宋体"/>
          <w:lang w:eastAsia="zh-CN"/>
        </w:rPr>
        <w:t>the</w:t>
      </w:r>
      <w:r w:rsidRPr="008E351F">
        <w:rPr>
          <w:rFonts w:eastAsia="宋体"/>
          <w:lang w:eastAsia="zh-CN"/>
        </w:rPr>
        <w:t xml:space="preserve"> </w:t>
      </w:r>
      <w:r w:rsidRPr="004657E0">
        <w:rPr>
          <w:rFonts w:eastAsia="宋体"/>
          <w:lang w:eastAsia="zh-CN"/>
        </w:rPr>
        <w:t xml:space="preserve">modelling </w:t>
      </w:r>
      <w:r>
        <w:rPr>
          <w:rFonts w:eastAsia="宋体"/>
          <w:lang w:eastAsia="zh-CN"/>
        </w:rPr>
        <w:t>of</w:t>
      </w:r>
      <w:r w:rsidRPr="004657E0">
        <w:rPr>
          <w:rFonts w:eastAsia="宋体"/>
          <w:lang w:eastAsia="zh-CN"/>
        </w:rPr>
        <w:t xml:space="preserve"> </w:t>
      </w:r>
      <w:r w:rsidR="005020E2">
        <w:rPr>
          <w:rFonts w:eastAsia="宋体"/>
          <w:lang w:eastAsia="zh-CN"/>
        </w:rPr>
        <w:t>P-</w:t>
      </w:r>
      <w:r w:rsidR="0080116A">
        <w:rPr>
          <w:rFonts w:eastAsia="宋体"/>
          <w:lang w:eastAsia="zh-CN"/>
        </w:rPr>
        <w:t xml:space="preserve">slice </w:t>
      </w:r>
      <w:r w:rsidR="00217780">
        <w:rPr>
          <w:rFonts w:eastAsia="宋体"/>
          <w:lang w:eastAsia="zh-CN"/>
        </w:rPr>
        <w:t>that needs to be clarified further</w:t>
      </w:r>
      <w:r>
        <w:rPr>
          <w:rFonts w:eastAsia="宋体"/>
          <w:lang w:eastAsia="zh-CN"/>
        </w:rPr>
        <w:t>.</w:t>
      </w:r>
      <w:bookmarkStart w:id="11" w:name="OLE_LINK2"/>
      <w:r>
        <w:rPr>
          <w:rFonts w:eastAsia="宋体" w:hint="eastAsia"/>
          <w:lang w:eastAsia="zh-CN"/>
        </w:rPr>
        <w:t xml:space="preserve"> </w:t>
      </w:r>
      <w:r w:rsidRPr="00682907">
        <w:rPr>
          <w:rFonts w:eastAsia="宋体"/>
          <w:lang w:eastAsia="zh-CN"/>
        </w:rPr>
        <w:t xml:space="preserve">As </w:t>
      </w:r>
      <w:r w:rsidR="00E851B2">
        <w:rPr>
          <w:rFonts w:eastAsia="宋体"/>
          <w:lang w:eastAsia="zh-CN"/>
        </w:rPr>
        <w:t>described</w:t>
      </w:r>
      <w:r w:rsidRPr="00682907">
        <w:rPr>
          <w:rFonts w:eastAsia="宋体"/>
          <w:lang w:eastAsia="zh-CN"/>
        </w:rPr>
        <w:t xml:space="preserve"> in the </w:t>
      </w:r>
      <w:r>
        <w:rPr>
          <w:rFonts w:eastAsia="宋体"/>
          <w:lang w:eastAsia="zh-CN"/>
        </w:rPr>
        <w:t xml:space="preserve">slice-based </w:t>
      </w:r>
      <w:r>
        <w:rPr>
          <w:rFonts w:eastAsia="宋体" w:hint="eastAsia"/>
          <w:lang w:eastAsia="zh-CN"/>
        </w:rPr>
        <w:t>traffic</w:t>
      </w:r>
      <w:r>
        <w:rPr>
          <w:rFonts w:eastAsia="宋体"/>
          <w:lang w:eastAsia="zh-CN"/>
        </w:rPr>
        <w:t xml:space="preserve"> </w:t>
      </w:r>
      <w:r w:rsidRPr="00682907">
        <w:rPr>
          <w:rFonts w:eastAsia="宋体"/>
          <w:lang w:eastAsia="zh-CN"/>
        </w:rPr>
        <w:t xml:space="preserve">model, </w:t>
      </w:r>
      <w:r>
        <w:rPr>
          <w:rFonts w:eastAsia="宋体"/>
          <w:lang w:eastAsia="zh-CN"/>
        </w:rPr>
        <w:t xml:space="preserve">one video frame includes N slices, </w:t>
      </w:r>
      <w:r w:rsidR="00FA5A01">
        <w:rPr>
          <w:rFonts w:eastAsia="宋体"/>
          <w:lang w:eastAsia="zh-CN"/>
        </w:rPr>
        <w:t>of which</w:t>
      </w:r>
      <w:r>
        <w:rPr>
          <w:rFonts w:eastAsia="宋体"/>
          <w:lang w:eastAsia="zh-CN"/>
        </w:rPr>
        <w:t xml:space="preserve"> </w:t>
      </w:r>
      <w:r w:rsidRPr="00682907">
        <w:rPr>
          <w:rFonts w:eastAsia="宋体"/>
          <w:lang w:eastAsia="zh-CN"/>
        </w:rPr>
        <w:t xml:space="preserve">there are </w:t>
      </w:r>
      <w:r>
        <w:rPr>
          <w:rFonts w:eastAsia="宋体"/>
          <w:lang w:eastAsia="zh-CN"/>
        </w:rPr>
        <w:t>1 I-slice and N-1</w:t>
      </w:r>
      <w:r w:rsidRPr="00682907">
        <w:rPr>
          <w:rFonts w:eastAsia="宋体"/>
          <w:lang w:eastAsia="zh-CN"/>
        </w:rPr>
        <w:t xml:space="preserve"> </w:t>
      </w:r>
      <w:r>
        <w:rPr>
          <w:rFonts w:eastAsia="宋体"/>
          <w:lang w:eastAsia="zh-CN"/>
        </w:rPr>
        <w:t>P-slice</w:t>
      </w:r>
      <w:r w:rsidR="0006339F">
        <w:rPr>
          <w:rFonts w:eastAsia="宋体"/>
          <w:lang w:eastAsia="zh-CN"/>
        </w:rPr>
        <w:t>s</w:t>
      </w:r>
      <w:r w:rsidRPr="00682907">
        <w:rPr>
          <w:rFonts w:eastAsia="宋体"/>
          <w:lang w:eastAsia="zh-CN"/>
        </w:rPr>
        <w:t>.</w:t>
      </w:r>
      <w:r>
        <w:rPr>
          <w:rFonts w:eastAsia="宋体"/>
          <w:lang w:eastAsia="zh-CN"/>
        </w:rPr>
        <w:t xml:space="preserve"> </w:t>
      </w:r>
      <w:r w:rsidR="0006339F" w:rsidRPr="0006339F">
        <w:rPr>
          <w:rFonts w:eastAsia="宋体"/>
          <w:lang w:eastAsia="zh-CN"/>
        </w:rPr>
        <w:t>Due to the presence of multiple P-slices</w:t>
      </w:r>
      <w:r w:rsidR="00A32420">
        <w:rPr>
          <w:rFonts w:eastAsia="宋体"/>
          <w:lang w:eastAsia="zh-CN"/>
        </w:rPr>
        <w:t xml:space="preserve">, </w:t>
      </w:r>
      <w:r w:rsidR="006654D9">
        <w:rPr>
          <w:rFonts w:eastAsia="宋体"/>
          <w:lang w:eastAsia="zh-CN"/>
        </w:rPr>
        <w:t>the association between P-slice</w:t>
      </w:r>
      <w:r w:rsidR="00D3271F">
        <w:rPr>
          <w:rFonts w:eastAsia="宋体"/>
          <w:lang w:eastAsia="zh-CN"/>
        </w:rPr>
        <w:t>s</w:t>
      </w:r>
      <w:r w:rsidR="006654D9">
        <w:rPr>
          <w:rFonts w:eastAsia="宋体"/>
          <w:lang w:eastAsia="zh-CN"/>
        </w:rPr>
        <w:t xml:space="preserve"> and </w:t>
      </w:r>
      <w:r w:rsidR="007312F1">
        <w:rPr>
          <w:rFonts w:eastAsia="宋体"/>
          <w:lang w:eastAsia="zh-CN"/>
        </w:rPr>
        <w:t>packet</w:t>
      </w:r>
      <w:r w:rsidR="00D3271F">
        <w:rPr>
          <w:rFonts w:eastAsia="宋体"/>
          <w:lang w:eastAsia="zh-CN"/>
        </w:rPr>
        <w:t>s</w:t>
      </w:r>
      <w:r w:rsidR="007312F1">
        <w:rPr>
          <w:rFonts w:eastAsia="宋体"/>
          <w:lang w:eastAsia="zh-CN"/>
        </w:rPr>
        <w:t xml:space="preserve"> modelled in simulation</w:t>
      </w:r>
      <w:r w:rsidR="007D0308">
        <w:rPr>
          <w:rFonts w:eastAsia="宋体"/>
          <w:lang w:eastAsia="zh-CN"/>
        </w:rPr>
        <w:t>s</w:t>
      </w:r>
      <w:r w:rsidR="006654D9">
        <w:rPr>
          <w:rFonts w:eastAsia="宋体"/>
          <w:lang w:eastAsia="zh-CN"/>
        </w:rPr>
        <w:t xml:space="preserve"> was not stated</w:t>
      </w:r>
      <w:r w:rsidR="00FA5A01">
        <w:rPr>
          <w:rFonts w:eastAsia="宋体"/>
          <w:lang w:eastAsia="zh-CN"/>
        </w:rPr>
        <w:t xml:space="preserve"> clearly</w:t>
      </w:r>
      <w:r w:rsidR="00707F14">
        <w:rPr>
          <w:rFonts w:eastAsia="宋体"/>
          <w:lang w:eastAsia="zh-CN"/>
        </w:rPr>
        <w:t>, which may lead to confusion</w:t>
      </w:r>
      <w:r w:rsidR="006654D9">
        <w:rPr>
          <w:rFonts w:eastAsia="宋体"/>
          <w:lang w:eastAsia="zh-CN"/>
        </w:rPr>
        <w:t xml:space="preserve">. </w:t>
      </w:r>
      <w:bookmarkEnd w:id="11"/>
      <w:r w:rsidR="00FA5A01">
        <w:rPr>
          <w:rFonts w:eastAsia="宋体"/>
          <w:lang w:eastAsia="zh-CN"/>
        </w:rPr>
        <w:t>T</w:t>
      </w:r>
      <w:r w:rsidR="003D0A44">
        <w:rPr>
          <w:rFonts w:eastAsia="宋体"/>
          <w:lang w:eastAsia="zh-CN"/>
        </w:rPr>
        <w:t>o address this issue</w:t>
      </w:r>
      <w:r w:rsidR="00F61123">
        <w:rPr>
          <w:rFonts w:eastAsia="宋体"/>
          <w:lang w:eastAsia="zh-CN"/>
        </w:rPr>
        <w:t>,</w:t>
      </w:r>
      <w:r w:rsidR="00AE5CBE">
        <w:rPr>
          <w:rFonts w:eastAsia="宋体"/>
          <w:lang w:eastAsia="zh-CN"/>
        </w:rPr>
        <w:t xml:space="preserve"> </w:t>
      </w:r>
      <w:r w:rsidR="00FA5A01">
        <w:rPr>
          <w:rFonts w:eastAsia="宋体"/>
          <w:lang w:eastAsia="zh-CN"/>
        </w:rPr>
        <w:t>the following two approaches</w:t>
      </w:r>
      <w:r w:rsidR="00FA5A01" w:rsidRPr="001000E4">
        <w:rPr>
          <w:rFonts w:eastAsia="宋体"/>
          <w:lang w:eastAsia="zh-CN"/>
        </w:rPr>
        <w:t xml:space="preserve"> </w:t>
      </w:r>
      <w:r w:rsidR="00FA5A01">
        <w:rPr>
          <w:rFonts w:eastAsia="宋体"/>
          <w:lang w:eastAsia="zh-CN"/>
        </w:rPr>
        <w:t xml:space="preserve">can be identified, </w:t>
      </w:r>
      <w:r w:rsidR="002A574C">
        <w:rPr>
          <w:rFonts w:eastAsia="宋体"/>
          <w:lang w:eastAsia="zh-CN"/>
        </w:rPr>
        <w:t xml:space="preserve">as </w:t>
      </w:r>
      <w:r w:rsidR="00E851B2">
        <w:rPr>
          <w:rFonts w:eastAsia="宋体"/>
          <w:lang w:eastAsia="zh-CN"/>
        </w:rPr>
        <w:t xml:space="preserve">illustrated </w:t>
      </w:r>
      <w:r>
        <w:rPr>
          <w:rFonts w:eastAsia="宋体"/>
          <w:lang w:eastAsia="zh-CN"/>
        </w:rPr>
        <w:t>in Figure 1.</w:t>
      </w:r>
    </w:p>
    <w:p w14:paraId="341147BD" w14:textId="09C6D951" w:rsidR="00390F70" w:rsidRDefault="00390F70" w:rsidP="00390F70">
      <w:pPr>
        <w:pStyle w:val="af7"/>
        <w:numPr>
          <w:ilvl w:val="0"/>
          <w:numId w:val="114"/>
        </w:numPr>
        <w:spacing w:before="120" w:after="120" w:line="276" w:lineRule="auto"/>
        <w:ind w:firstLineChars="0"/>
        <w:rPr>
          <w:rFonts w:ascii="Times New Roman" w:hAnsi="Times New Roman"/>
          <w:kern w:val="0"/>
          <w:sz w:val="20"/>
          <w:szCs w:val="24"/>
        </w:rPr>
      </w:pPr>
      <w:bookmarkStart w:id="12" w:name="OLE_LINK9"/>
      <w:bookmarkStart w:id="13" w:name="OLE_LINK10"/>
      <w:bookmarkStart w:id="14" w:name="OLE_LINK87"/>
      <w:bookmarkStart w:id="15" w:name="OLE_LINK93"/>
      <w:bookmarkStart w:id="16" w:name="OLE_LINK94"/>
      <w:r w:rsidRPr="00D5241D">
        <w:rPr>
          <w:rFonts w:ascii="Times New Roman" w:hAnsi="Times New Roman"/>
          <w:b/>
          <w:kern w:val="0"/>
          <w:sz w:val="20"/>
          <w:szCs w:val="24"/>
        </w:rPr>
        <w:t>Approach 1:</w:t>
      </w:r>
      <w:r w:rsidRPr="00E64B95">
        <w:rPr>
          <w:rFonts w:ascii="Times New Roman" w:hAnsi="Times New Roman"/>
          <w:kern w:val="0"/>
          <w:sz w:val="20"/>
          <w:szCs w:val="24"/>
        </w:rPr>
        <w:t xml:space="preserve"> each P-slice is modelled as one </w:t>
      </w:r>
      <w:r w:rsidR="007D0308">
        <w:rPr>
          <w:rFonts w:ascii="Times New Roman" w:hAnsi="Times New Roman"/>
          <w:kern w:val="0"/>
          <w:sz w:val="20"/>
          <w:szCs w:val="24"/>
        </w:rPr>
        <w:t>packet in simulations</w:t>
      </w:r>
      <w:bookmarkEnd w:id="12"/>
      <w:r>
        <w:rPr>
          <w:rFonts w:ascii="Times New Roman" w:hAnsi="Times New Roman"/>
          <w:kern w:val="0"/>
          <w:sz w:val="20"/>
          <w:szCs w:val="24"/>
        </w:rPr>
        <w:t xml:space="preserve">, i.e. </w:t>
      </w:r>
      <w:r w:rsidRPr="00045A4A">
        <w:rPr>
          <w:rFonts w:ascii="Times New Roman" w:hAnsi="Times New Roman"/>
          <w:kern w:val="0"/>
          <w:sz w:val="20"/>
          <w:szCs w:val="24"/>
        </w:rPr>
        <w:t xml:space="preserve">each P-slice of a video frame is mapped </w:t>
      </w:r>
      <w:r w:rsidR="00832781">
        <w:rPr>
          <w:rFonts w:ascii="Times New Roman" w:hAnsi="Times New Roman"/>
          <w:kern w:val="0"/>
          <w:sz w:val="20"/>
          <w:szCs w:val="24"/>
        </w:rPr>
        <w:t>to</w:t>
      </w:r>
      <w:r w:rsidR="00832781" w:rsidRPr="00045A4A">
        <w:rPr>
          <w:rFonts w:ascii="Times New Roman" w:hAnsi="Times New Roman"/>
          <w:kern w:val="0"/>
          <w:sz w:val="20"/>
          <w:szCs w:val="24"/>
        </w:rPr>
        <w:t xml:space="preserve"> </w:t>
      </w:r>
      <w:r>
        <w:rPr>
          <w:rFonts w:ascii="Times New Roman" w:hAnsi="Times New Roman"/>
          <w:kern w:val="0"/>
          <w:sz w:val="20"/>
          <w:szCs w:val="24"/>
        </w:rPr>
        <w:t xml:space="preserve">a </w:t>
      </w:r>
      <w:r w:rsidR="00E96370">
        <w:rPr>
          <w:rFonts w:ascii="Times New Roman" w:hAnsi="Times New Roman"/>
          <w:kern w:val="0"/>
          <w:sz w:val="20"/>
          <w:szCs w:val="24"/>
        </w:rPr>
        <w:t>packet in simulations</w:t>
      </w:r>
      <w:r w:rsidR="00832781">
        <w:rPr>
          <w:rFonts w:ascii="Times New Roman" w:hAnsi="Times New Roman"/>
          <w:kern w:val="0"/>
          <w:sz w:val="20"/>
          <w:szCs w:val="24"/>
        </w:rPr>
        <w:t xml:space="preserve"> one to one</w:t>
      </w:r>
      <w:r>
        <w:rPr>
          <w:rFonts w:ascii="Times New Roman" w:hAnsi="Times New Roman"/>
          <w:kern w:val="0"/>
          <w:sz w:val="20"/>
          <w:szCs w:val="24"/>
        </w:rPr>
        <w:t xml:space="preserve">. In particular, there will be </w:t>
      </w:r>
      <w:bookmarkStart w:id="17" w:name="_Hlk83219031"/>
      <w:r w:rsidRPr="00E64B95">
        <w:rPr>
          <w:rFonts w:ascii="Times New Roman" w:hAnsi="Times New Roman"/>
          <w:kern w:val="0"/>
          <w:sz w:val="20"/>
          <w:szCs w:val="24"/>
        </w:rPr>
        <w:t xml:space="preserve">N-1 </w:t>
      </w:r>
      <w:r w:rsidR="00E96370">
        <w:rPr>
          <w:rFonts w:ascii="Times New Roman" w:hAnsi="Times New Roman"/>
          <w:kern w:val="0"/>
          <w:sz w:val="20"/>
          <w:szCs w:val="24"/>
        </w:rPr>
        <w:t>packet</w:t>
      </w:r>
      <w:r w:rsidRPr="00E64B95">
        <w:rPr>
          <w:rFonts w:ascii="Times New Roman" w:hAnsi="Times New Roman"/>
          <w:kern w:val="0"/>
          <w:sz w:val="20"/>
          <w:szCs w:val="24"/>
        </w:rPr>
        <w:t>s</w:t>
      </w:r>
      <w:r w:rsidR="00E96370">
        <w:rPr>
          <w:rFonts w:ascii="Times New Roman" w:hAnsi="Times New Roman"/>
          <w:kern w:val="0"/>
          <w:sz w:val="20"/>
          <w:szCs w:val="24"/>
        </w:rPr>
        <w:t xml:space="preserve"> each of which corresponds to a P-slice</w:t>
      </w:r>
      <w:r w:rsidRPr="00E64B95">
        <w:rPr>
          <w:rFonts w:ascii="Times New Roman" w:hAnsi="Times New Roman"/>
          <w:kern w:val="0"/>
          <w:sz w:val="20"/>
          <w:szCs w:val="24"/>
        </w:rPr>
        <w:t xml:space="preserve"> at a time </w:t>
      </w:r>
      <w:bookmarkEnd w:id="17"/>
      <w:r>
        <w:rPr>
          <w:rFonts w:ascii="Times New Roman" w:hAnsi="Times New Roman"/>
          <w:kern w:val="0"/>
          <w:sz w:val="20"/>
          <w:szCs w:val="24"/>
        </w:rPr>
        <w:t>corresponding to a video frame. T</w:t>
      </w:r>
      <w:r w:rsidRPr="00E64B95">
        <w:rPr>
          <w:rFonts w:ascii="Times New Roman" w:hAnsi="Times New Roman"/>
          <w:kern w:val="0"/>
          <w:sz w:val="20"/>
          <w:szCs w:val="24"/>
        </w:rPr>
        <w:t>he size of each P-</w:t>
      </w:r>
      <w:r w:rsidR="00E96370">
        <w:rPr>
          <w:rFonts w:ascii="Times New Roman" w:hAnsi="Times New Roman"/>
          <w:kern w:val="0"/>
          <w:sz w:val="20"/>
          <w:szCs w:val="24"/>
        </w:rPr>
        <w:t>slice/packet</w:t>
      </w:r>
      <w:r w:rsidR="00E96370" w:rsidRPr="00E64B95">
        <w:rPr>
          <w:rFonts w:ascii="Times New Roman" w:hAnsi="Times New Roman"/>
          <w:kern w:val="0"/>
          <w:sz w:val="20"/>
          <w:szCs w:val="24"/>
        </w:rPr>
        <w:t xml:space="preserve"> </w:t>
      </w:r>
      <w:r w:rsidRPr="00E64B95">
        <w:rPr>
          <w:rFonts w:ascii="Times New Roman" w:hAnsi="Times New Roman"/>
          <w:kern w:val="0"/>
          <w:sz w:val="20"/>
          <w:szCs w:val="24"/>
        </w:rPr>
        <w:t xml:space="preserve">is </w:t>
      </w:r>
      <w:bookmarkEnd w:id="13"/>
      <w:r>
        <w:rPr>
          <w:rFonts w:ascii="Times New Roman" w:hAnsi="Times New Roman"/>
          <w:kern w:val="0"/>
          <w:sz w:val="20"/>
          <w:szCs w:val="24"/>
        </w:rPr>
        <w:t>generated</w:t>
      </w:r>
      <w:r w:rsidR="00E96370">
        <w:rPr>
          <w:rFonts w:ascii="Times New Roman" w:hAnsi="Times New Roman"/>
          <w:kern w:val="0"/>
          <w:sz w:val="20"/>
          <w:szCs w:val="24"/>
        </w:rPr>
        <w:t xml:space="preserve"> separately based on the agreed distribution</w:t>
      </w:r>
      <w:r w:rsidRPr="00E64B95">
        <w:rPr>
          <w:rFonts w:ascii="Times New Roman" w:hAnsi="Times New Roman"/>
          <w:kern w:val="0"/>
          <w:sz w:val="20"/>
          <w:szCs w:val="24"/>
        </w:rPr>
        <w:t xml:space="preserve">. </w:t>
      </w:r>
      <w:r>
        <w:rPr>
          <w:rFonts w:ascii="Times New Roman" w:hAnsi="Times New Roman"/>
          <w:kern w:val="0"/>
          <w:sz w:val="20"/>
          <w:szCs w:val="24"/>
        </w:rPr>
        <w:t>T</w:t>
      </w:r>
      <w:r w:rsidRPr="00E64B95">
        <w:rPr>
          <w:rFonts w:ascii="Times New Roman" w:hAnsi="Times New Roman"/>
          <w:kern w:val="0"/>
          <w:sz w:val="20"/>
          <w:szCs w:val="24"/>
        </w:rPr>
        <w:t xml:space="preserve">he PER and PDB </w:t>
      </w:r>
      <w:r w:rsidR="00864311">
        <w:rPr>
          <w:rFonts w:ascii="Times New Roman" w:hAnsi="Times New Roman"/>
          <w:kern w:val="0"/>
          <w:sz w:val="20"/>
          <w:szCs w:val="24"/>
        </w:rPr>
        <w:t xml:space="preserve">requirements </w:t>
      </w:r>
      <w:r w:rsidRPr="00E64B95">
        <w:rPr>
          <w:rFonts w:ascii="Times New Roman" w:hAnsi="Times New Roman"/>
          <w:kern w:val="0"/>
          <w:sz w:val="20"/>
          <w:szCs w:val="24"/>
        </w:rPr>
        <w:t xml:space="preserve">are defined </w:t>
      </w:r>
      <w:r w:rsidR="00E96370">
        <w:rPr>
          <w:rFonts w:ascii="Times New Roman" w:hAnsi="Times New Roman"/>
          <w:kern w:val="0"/>
          <w:sz w:val="20"/>
          <w:szCs w:val="24"/>
        </w:rPr>
        <w:t>for packet</w:t>
      </w:r>
      <w:r w:rsidR="00864311">
        <w:rPr>
          <w:rFonts w:ascii="Times New Roman" w:hAnsi="Times New Roman"/>
          <w:kern w:val="0"/>
          <w:sz w:val="20"/>
          <w:szCs w:val="24"/>
        </w:rPr>
        <w:t>s each</w:t>
      </w:r>
      <w:r w:rsidR="00E96370">
        <w:rPr>
          <w:rFonts w:ascii="Times New Roman" w:hAnsi="Times New Roman"/>
          <w:kern w:val="0"/>
          <w:sz w:val="20"/>
          <w:szCs w:val="24"/>
        </w:rPr>
        <w:t xml:space="preserve"> </w:t>
      </w:r>
      <w:r w:rsidR="00677CAF" w:rsidRPr="00E64B95">
        <w:rPr>
          <w:rFonts w:ascii="Times New Roman" w:hAnsi="Times New Roman"/>
          <w:kern w:val="0"/>
          <w:sz w:val="20"/>
          <w:szCs w:val="24"/>
        </w:rPr>
        <w:t xml:space="preserve">containing </w:t>
      </w:r>
      <w:r w:rsidR="00677CAF">
        <w:rPr>
          <w:rFonts w:ascii="Times New Roman" w:hAnsi="Times New Roman"/>
          <w:kern w:val="0"/>
          <w:sz w:val="20"/>
          <w:szCs w:val="24"/>
        </w:rPr>
        <w:t>only one</w:t>
      </w:r>
      <w:r w:rsidR="00677CAF" w:rsidRPr="00E64B95">
        <w:rPr>
          <w:rFonts w:ascii="Times New Roman" w:hAnsi="Times New Roman"/>
          <w:kern w:val="0"/>
          <w:sz w:val="20"/>
          <w:szCs w:val="24"/>
        </w:rPr>
        <w:t xml:space="preserve"> P-slice</w:t>
      </w:r>
      <w:r w:rsidRPr="00E64B95">
        <w:rPr>
          <w:rFonts w:ascii="Times New Roman" w:hAnsi="Times New Roman"/>
          <w:kern w:val="0"/>
          <w:sz w:val="20"/>
          <w:szCs w:val="24"/>
        </w:rPr>
        <w:t>.</w:t>
      </w:r>
      <w:bookmarkStart w:id="18" w:name="OLE_LINK90"/>
      <w:bookmarkStart w:id="19" w:name="OLE_LINK91"/>
      <w:bookmarkEnd w:id="14"/>
    </w:p>
    <w:p w14:paraId="15F9DDBA" w14:textId="2AFE9E5F" w:rsidR="00390F70" w:rsidRDefault="00390F70" w:rsidP="00390F70">
      <w:pPr>
        <w:pStyle w:val="af7"/>
        <w:numPr>
          <w:ilvl w:val="0"/>
          <w:numId w:val="114"/>
        </w:numPr>
        <w:spacing w:before="120" w:after="120" w:line="276" w:lineRule="auto"/>
        <w:ind w:firstLineChars="0"/>
        <w:rPr>
          <w:rFonts w:ascii="Times New Roman" w:hAnsi="Times New Roman"/>
          <w:kern w:val="0"/>
          <w:sz w:val="20"/>
          <w:szCs w:val="24"/>
        </w:rPr>
      </w:pPr>
      <w:r w:rsidRPr="00D963C9">
        <w:rPr>
          <w:rFonts w:ascii="Times New Roman" w:hAnsi="Times New Roman"/>
          <w:b/>
          <w:kern w:val="0"/>
          <w:sz w:val="20"/>
          <w:szCs w:val="24"/>
        </w:rPr>
        <w:t>Approach 2:</w:t>
      </w:r>
      <w:r w:rsidRPr="00E64B95">
        <w:rPr>
          <w:rFonts w:ascii="Times New Roman" w:hAnsi="Times New Roman"/>
          <w:kern w:val="0"/>
          <w:sz w:val="20"/>
          <w:szCs w:val="24"/>
        </w:rPr>
        <w:t xml:space="preserve"> </w:t>
      </w:r>
      <w:bookmarkStart w:id="20" w:name="_Hlk83219085"/>
      <w:r w:rsidRPr="00E64B95">
        <w:rPr>
          <w:rFonts w:ascii="Times New Roman" w:hAnsi="Times New Roman"/>
          <w:kern w:val="0"/>
          <w:sz w:val="20"/>
          <w:szCs w:val="24"/>
        </w:rPr>
        <w:t xml:space="preserve">multiple P-slices at the same </w:t>
      </w:r>
      <w:r>
        <w:rPr>
          <w:rFonts w:ascii="Times New Roman" w:hAnsi="Times New Roman"/>
          <w:kern w:val="0"/>
          <w:sz w:val="20"/>
          <w:szCs w:val="24"/>
        </w:rPr>
        <w:t>time</w:t>
      </w:r>
      <w:r w:rsidRPr="00E64B95">
        <w:rPr>
          <w:rFonts w:ascii="Times New Roman" w:hAnsi="Times New Roman"/>
          <w:kern w:val="0"/>
          <w:sz w:val="20"/>
          <w:szCs w:val="24"/>
        </w:rPr>
        <w:t xml:space="preserve"> are mode</w:t>
      </w:r>
      <w:r w:rsidR="005020E2">
        <w:rPr>
          <w:rFonts w:ascii="Times New Roman" w:hAnsi="Times New Roman"/>
          <w:kern w:val="0"/>
          <w:sz w:val="20"/>
          <w:szCs w:val="24"/>
        </w:rPr>
        <w:t>l</w:t>
      </w:r>
      <w:r w:rsidRPr="00E64B95">
        <w:rPr>
          <w:rFonts w:ascii="Times New Roman" w:hAnsi="Times New Roman"/>
          <w:kern w:val="0"/>
          <w:sz w:val="20"/>
          <w:szCs w:val="24"/>
        </w:rPr>
        <w:t xml:space="preserve">led as one </w:t>
      </w:r>
      <w:r w:rsidR="008438E4">
        <w:rPr>
          <w:rFonts w:ascii="Times New Roman" w:hAnsi="Times New Roman"/>
          <w:kern w:val="0"/>
          <w:sz w:val="20"/>
          <w:szCs w:val="24"/>
        </w:rPr>
        <w:t>packet in simulations</w:t>
      </w:r>
      <w:bookmarkEnd w:id="20"/>
      <w:r>
        <w:rPr>
          <w:rFonts w:ascii="Times New Roman" w:hAnsi="Times New Roman"/>
          <w:kern w:val="0"/>
          <w:sz w:val="20"/>
          <w:szCs w:val="24"/>
        </w:rPr>
        <w:t>, i.e. t</w:t>
      </w:r>
      <w:r w:rsidRPr="00E64B95">
        <w:rPr>
          <w:rFonts w:ascii="Times New Roman" w:hAnsi="Times New Roman"/>
          <w:kern w:val="0"/>
          <w:sz w:val="20"/>
          <w:szCs w:val="24"/>
        </w:rPr>
        <w:t xml:space="preserve">here is one </w:t>
      </w:r>
      <w:r w:rsidR="008438E4">
        <w:rPr>
          <w:rFonts w:ascii="Times New Roman" w:hAnsi="Times New Roman"/>
          <w:kern w:val="0"/>
          <w:sz w:val="20"/>
          <w:szCs w:val="24"/>
        </w:rPr>
        <w:t>packet</w:t>
      </w:r>
      <w:r>
        <w:rPr>
          <w:rFonts w:ascii="Times New Roman" w:hAnsi="Times New Roman"/>
          <w:kern w:val="0"/>
          <w:sz w:val="20"/>
          <w:szCs w:val="24"/>
        </w:rPr>
        <w:t xml:space="preserve"> </w:t>
      </w:r>
      <w:r w:rsidR="00F367D0">
        <w:rPr>
          <w:rFonts w:ascii="Times New Roman" w:hAnsi="Times New Roman"/>
          <w:kern w:val="0"/>
          <w:sz w:val="20"/>
          <w:szCs w:val="24"/>
        </w:rPr>
        <w:t xml:space="preserve">containing </w:t>
      </w:r>
      <w:r>
        <w:rPr>
          <w:rFonts w:ascii="Times New Roman" w:hAnsi="Times New Roman"/>
          <w:kern w:val="0"/>
          <w:sz w:val="20"/>
          <w:szCs w:val="24"/>
        </w:rPr>
        <w:t>the N-1 P-slices</w:t>
      </w:r>
      <w:r w:rsidRPr="00E64B95">
        <w:rPr>
          <w:rFonts w:ascii="Times New Roman" w:hAnsi="Times New Roman"/>
          <w:kern w:val="0"/>
          <w:sz w:val="20"/>
          <w:szCs w:val="24"/>
        </w:rPr>
        <w:t xml:space="preserve"> at a time </w:t>
      </w:r>
      <w:r>
        <w:rPr>
          <w:rFonts w:ascii="Times New Roman" w:hAnsi="Times New Roman"/>
          <w:kern w:val="0"/>
          <w:sz w:val="20"/>
          <w:szCs w:val="24"/>
        </w:rPr>
        <w:t xml:space="preserve">corresponding to a video frame. </w:t>
      </w:r>
      <w:r w:rsidRPr="008438E4">
        <w:rPr>
          <w:rFonts w:ascii="Times New Roman" w:hAnsi="Times New Roman"/>
          <w:kern w:val="0"/>
          <w:sz w:val="20"/>
          <w:szCs w:val="24"/>
        </w:rPr>
        <w:t xml:space="preserve">The size of each </w:t>
      </w:r>
      <w:r w:rsidR="008438E4">
        <w:rPr>
          <w:rFonts w:ascii="Times New Roman" w:hAnsi="Times New Roman"/>
          <w:kern w:val="0"/>
          <w:sz w:val="20"/>
          <w:szCs w:val="24"/>
        </w:rPr>
        <w:t>packet</w:t>
      </w:r>
      <w:r w:rsidRPr="008438E4">
        <w:rPr>
          <w:rFonts w:ascii="Times New Roman" w:hAnsi="Times New Roman"/>
          <w:kern w:val="0"/>
          <w:sz w:val="20"/>
          <w:szCs w:val="24"/>
        </w:rPr>
        <w:t xml:space="preserve"> is equal to the sum of the sizes of the N-1 P-slices</w:t>
      </w:r>
      <w:r w:rsidR="008438E4">
        <w:rPr>
          <w:rFonts w:ascii="Times New Roman" w:hAnsi="Times New Roman"/>
          <w:kern w:val="0"/>
          <w:sz w:val="20"/>
          <w:szCs w:val="24"/>
        </w:rPr>
        <w:t xml:space="preserve"> contained in the packet</w:t>
      </w:r>
      <w:r w:rsidRPr="008438E4">
        <w:rPr>
          <w:rFonts w:ascii="Times New Roman" w:hAnsi="Times New Roman"/>
          <w:kern w:val="0"/>
          <w:sz w:val="20"/>
          <w:szCs w:val="24"/>
        </w:rPr>
        <w:t>.</w:t>
      </w:r>
      <w:r w:rsidRPr="00E64B95">
        <w:rPr>
          <w:rFonts w:ascii="Times New Roman" w:hAnsi="Times New Roman"/>
          <w:kern w:val="0"/>
          <w:sz w:val="20"/>
          <w:szCs w:val="24"/>
        </w:rPr>
        <w:t xml:space="preserve"> </w:t>
      </w:r>
      <w:r>
        <w:rPr>
          <w:rFonts w:ascii="Times New Roman" w:hAnsi="Times New Roman"/>
          <w:kern w:val="0"/>
          <w:sz w:val="20"/>
          <w:szCs w:val="24"/>
        </w:rPr>
        <w:t>T</w:t>
      </w:r>
      <w:r w:rsidRPr="00E64B95">
        <w:rPr>
          <w:rFonts w:ascii="Times New Roman" w:hAnsi="Times New Roman"/>
          <w:kern w:val="0"/>
          <w:sz w:val="20"/>
          <w:szCs w:val="24"/>
        </w:rPr>
        <w:t xml:space="preserve">he PER and PDB </w:t>
      </w:r>
      <w:r w:rsidR="00864311">
        <w:rPr>
          <w:rFonts w:ascii="Times New Roman" w:hAnsi="Times New Roman"/>
          <w:kern w:val="0"/>
          <w:sz w:val="20"/>
          <w:szCs w:val="24"/>
        </w:rPr>
        <w:t xml:space="preserve">requirements </w:t>
      </w:r>
      <w:r>
        <w:rPr>
          <w:rFonts w:ascii="Times New Roman" w:hAnsi="Times New Roman"/>
          <w:kern w:val="0"/>
          <w:sz w:val="20"/>
          <w:szCs w:val="24"/>
        </w:rPr>
        <w:t>are defined</w:t>
      </w:r>
      <w:r w:rsidRPr="00E64B95">
        <w:rPr>
          <w:rFonts w:ascii="Times New Roman" w:hAnsi="Times New Roman"/>
          <w:kern w:val="0"/>
          <w:sz w:val="20"/>
          <w:szCs w:val="24"/>
        </w:rPr>
        <w:t xml:space="preserve"> </w:t>
      </w:r>
      <w:r w:rsidR="008438E4">
        <w:rPr>
          <w:rFonts w:ascii="Times New Roman" w:hAnsi="Times New Roman"/>
          <w:kern w:val="0"/>
          <w:sz w:val="20"/>
          <w:szCs w:val="24"/>
        </w:rPr>
        <w:t>for packet</w:t>
      </w:r>
      <w:r w:rsidR="00864311">
        <w:rPr>
          <w:rFonts w:ascii="Times New Roman" w:hAnsi="Times New Roman"/>
          <w:kern w:val="0"/>
          <w:sz w:val="20"/>
          <w:szCs w:val="24"/>
        </w:rPr>
        <w:t>s each</w:t>
      </w:r>
      <w:r w:rsidRPr="00E64B95">
        <w:rPr>
          <w:rFonts w:ascii="Times New Roman" w:hAnsi="Times New Roman"/>
          <w:kern w:val="0"/>
          <w:sz w:val="20"/>
          <w:szCs w:val="24"/>
        </w:rPr>
        <w:t xml:space="preserve"> containing </w:t>
      </w:r>
      <w:r w:rsidR="008438E4">
        <w:rPr>
          <w:rFonts w:ascii="Times New Roman" w:hAnsi="Times New Roman"/>
          <w:kern w:val="0"/>
          <w:sz w:val="20"/>
          <w:szCs w:val="24"/>
        </w:rPr>
        <w:t>N-1</w:t>
      </w:r>
      <w:r w:rsidR="008438E4" w:rsidRPr="00E64B95">
        <w:rPr>
          <w:rFonts w:ascii="Times New Roman" w:hAnsi="Times New Roman"/>
          <w:kern w:val="0"/>
          <w:sz w:val="20"/>
          <w:szCs w:val="24"/>
        </w:rPr>
        <w:t xml:space="preserve"> </w:t>
      </w:r>
      <w:r w:rsidRPr="00E64B95">
        <w:rPr>
          <w:rFonts w:ascii="Times New Roman" w:hAnsi="Times New Roman"/>
          <w:kern w:val="0"/>
          <w:sz w:val="20"/>
          <w:szCs w:val="24"/>
        </w:rPr>
        <w:t>P-slices.</w:t>
      </w:r>
    </w:p>
    <w:p w14:paraId="622EC6CD" w14:textId="1DB8287A" w:rsidR="00677CAF" w:rsidRPr="0080116A" w:rsidRDefault="00677CAF" w:rsidP="00D963C9">
      <w:pPr>
        <w:spacing w:before="120" w:after="120" w:line="276" w:lineRule="auto"/>
        <w:jc w:val="both"/>
        <w:rPr>
          <w:rFonts w:eastAsiaTheme="minorEastAsia"/>
        </w:rPr>
      </w:pPr>
      <w:bookmarkStart w:id="21" w:name="OLE_LINK39"/>
      <w:bookmarkStart w:id="22" w:name="OLE_LINK40"/>
      <w:bookmarkStart w:id="23" w:name="OLE_LINK41"/>
      <w:bookmarkStart w:id="24" w:name="OLE_LINK42"/>
      <w:r w:rsidRPr="00677CAF">
        <w:rPr>
          <w:rFonts w:eastAsiaTheme="minorEastAsia"/>
          <w:lang w:eastAsia="zh-CN"/>
        </w:rPr>
        <w:t>Tak</w:t>
      </w:r>
      <w:r w:rsidR="00ED24D6">
        <w:rPr>
          <w:rFonts w:eastAsiaTheme="minorEastAsia"/>
          <w:lang w:eastAsia="zh-CN"/>
        </w:rPr>
        <w:t>ing</w:t>
      </w:r>
      <w:r w:rsidRPr="00677CAF">
        <w:rPr>
          <w:rFonts w:eastAsiaTheme="minorEastAsia"/>
          <w:lang w:eastAsia="zh-CN"/>
        </w:rPr>
        <w:t xml:space="preserve"> </w:t>
      </w:r>
      <w:r>
        <w:rPr>
          <w:rFonts w:eastAsiaTheme="minorEastAsia"/>
          <w:lang w:eastAsia="zh-CN"/>
        </w:rPr>
        <w:t xml:space="preserve">the DL </w:t>
      </w:r>
      <w:r w:rsidRPr="00677CAF">
        <w:rPr>
          <w:rFonts w:eastAsiaTheme="minorEastAsia"/>
          <w:lang w:eastAsia="zh-CN"/>
        </w:rPr>
        <w:t xml:space="preserve">video </w:t>
      </w:r>
      <w:r>
        <w:rPr>
          <w:rFonts w:eastAsiaTheme="minorEastAsia"/>
          <w:lang w:eastAsia="zh-CN"/>
        </w:rPr>
        <w:t>stream</w:t>
      </w:r>
      <w:r w:rsidRPr="00677CAF">
        <w:rPr>
          <w:rFonts w:eastAsiaTheme="minorEastAsia"/>
          <w:lang w:eastAsia="zh-CN"/>
        </w:rPr>
        <w:t xml:space="preserve"> with </w:t>
      </w:r>
      <w:r w:rsidR="00A05E4B">
        <w:rPr>
          <w:rFonts w:eastAsiaTheme="minorEastAsia"/>
          <w:lang w:eastAsia="zh-CN"/>
        </w:rPr>
        <w:t>N</w:t>
      </w:r>
      <w:r w:rsidRPr="00677CAF">
        <w:rPr>
          <w:rFonts w:eastAsiaTheme="minorEastAsia"/>
          <w:lang w:eastAsia="zh-CN"/>
        </w:rPr>
        <w:t>=</w:t>
      </w:r>
      <w:r w:rsidR="00A05E4B">
        <w:rPr>
          <w:rFonts w:eastAsiaTheme="minorEastAsia"/>
          <w:lang w:eastAsia="zh-CN"/>
        </w:rPr>
        <w:t>8</w:t>
      </w:r>
      <w:r w:rsidR="00A05E4B" w:rsidRPr="00677CAF">
        <w:rPr>
          <w:rFonts w:eastAsiaTheme="minorEastAsia"/>
          <w:lang w:eastAsia="zh-CN"/>
        </w:rPr>
        <w:t xml:space="preserve"> </w:t>
      </w:r>
      <w:r w:rsidRPr="00677CAF">
        <w:rPr>
          <w:rFonts w:eastAsiaTheme="minorEastAsia"/>
          <w:lang w:eastAsia="zh-CN"/>
        </w:rPr>
        <w:t xml:space="preserve">as an example, there will be </w:t>
      </w:r>
      <w:r w:rsidR="00A05E4B">
        <w:rPr>
          <w:rFonts w:eastAsiaTheme="minorEastAsia"/>
          <w:lang w:eastAsia="zh-CN"/>
        </w:rPr>
        <w:t>1 I-slice and 7 P-slices for each</w:t>
      </w:r>
      <w:r w:rsidRPr="00677CAF">
        <w:rPr>
          <w:rFonts w:eastAsiaTheme="minorEastAsia"/>
          <w:lang w:eastAsia="zh-CN"/>
        </w:rPr>
        <w:t xml:space="preserve"> video</w:t>
      </w:r>
      <w:r w:rsidR="00ED24D6">
        <w:rPr>
          <w:rFonts w:eastAsiaTheme="minorEastAsia"/>
          <w:lang w:eastAsia="zh-CN"/>
        </w:rPr>
        <w:t xml:space="preserve"> </w:t>
      </w:r>
      <w:r w:rsidRPr="00677CAF">
        <w:rPr>
          <w:rFonts w:eastAsiaTheme="minorEastAsia"/>
          <w:lang w:eastAsia="zh-CN"/>
        </w:rPr>
        <w:t>frame</w:t>
      </w:r>
      <w:r>
        <w:rPr>
          <w:rFonts w:eastAsiaTheme="minorEastAsia"/>
          <w:lang w:eastAsia="zh-CN"/>
        </w:rPr>
        <w:t>.</w:t>
      </w:r>
      <w:r w:rsidRPr="00677CAF">
        <w:rPr>
          <w:rFonts w:eastAsiaTheme="minorEastAsia"/>
          <w:lang w:eastAsia="zh-CN"/>
        </w:rPr>
        <w:t xml:space="preserve"> </w:t>
      </w:r>
      <w:bookmarkStart w:id="25" w:name="OLE_LINK53"/>
      <w:bookmarkStart w:id="26" w:name="OLE_LINK54"/>
      <w:r>
        <w:rPr>
          <w:rFonts w:eastAsiaTheme="minorEastAsia"/>
          <w:lang w:eastAsia="zh-CN"/>
        </w:rPr>
        <w:t>F</w:t>
      </w:r>
      <w:r w:rsidRPr="00677CAF">
        <w:rPr>
          <w:rFonts w:eastAsiaTheme="minorEastAsia"/>
          <w:lang w:eastAsia="zh-CN"/>
        </w:rPr>
        <w:t xml:space="preserve">or </w:t>
      </w:r>
      <w:r w:rsidR="00ED24D6">
        <w:rPr>
          <w:rFonts w:eastAsiaTheme="minorEastAsia"/>
          <w:lang w:eastAsia="zh-CN"/>
        </w:rPr>
        <w:t>A</w:t>
      </w:r>
      <w:r w:rsidRPr="00677CAF">
        <w:rPr>
          <w:rFonts w:eastAsiaTheme="minorEastAsia"/>
          <w:lang w:eastAsia="zh-CN"/>
        </w:rPr>
        <w:t xml:space="preserve">pproach 1, </w:t>
      </w:r>
      <w:r w:rsidR="00A05E4B">
        <w:rPr>
          <w:rFonts w:eastAsiaTheme="minorEastAsia"/>
          <w:lang w:eastAsia="zh-CN"/>
        </w:rPr>
        <w:t xml:space="preserve">for a given video frame, 1 packet representing the I-slice and 7 packets each representing </w:t>
      </w:r>
      <w:r w:rsidR="00015834">
        <w:rPr>
          <w:rFonts w:eastAsiaTheme="minorEastAsia"/>
          <w:lang w:eastAsia="zh-CN"/>
        </w:rPr>
        <w:t>1</w:t>
      </w:r>
      <w:r w:rsidR="00A05E4B">
        <w:rPr>
          <w:rFonts w:eastAsiaTheme="minorEastAsia"/>
          <w:lang w:eastAsia="zh-CN"/>
        </w:rPr>
        <w:t xml:space="preserve"> P-slice from the 7 P-slices</w:t>
      </w:r>
      <w:r w:rsidR="00D963C9">
        <w:rPr>
          <w:rFonts w:eastAsiaTheme="minorEastAsia"/>
          <w:lang w:eastAsia="zh-CN"/>
        </w:rPr>
        <w:t xml:space="preserve"> </w:t>
      </w:r>
      <w:r w:rsidR="00ED24D6">
        <w:rPr>
          <w:rFonts w:eastAsiaTheme="minorEastAsia"/>
          <w:lang w:eastAsia="zh-CN"/>
        </w:rPr>
        <w:t xml:space="preserve">will be generated </w:t>
      </w:r>
      <w:r w:rsidR="00C6796A" w:rsidRPr="00C6796A">
        <w:rPr>
          <w:rFonts w:eastAsiaTheme="minorEastAsia"/>
          <w:lang w:eastAsia="zh-CN"/>
        </w:rPr>
        <w:t xml:space="preserve">at the same time </w:t>
      </w:r>
      <w:r w:rsidR="00ED24D6">
        <w:rPr>
          <w:rFonts w:eastAsiaTheme="minorEastAsia"/>
          <w:lang w:eastAsia="zh-CN"/>
        </w:rPr>
        <w:t>correspond</w:t>
      </w:r>
      <w:r w:rsidR="00A05E4B">
        <w:rPr>
          <w:rFonts w:eastAsiaTheme="minorEastAsia"/>
          <w:lang w:eastAsia="zh-CN"/>
        </w:rPr>
        <w:t>ing</w:t>
      </w:r>
      <w:r w:rsidR="00ED24D6">
        <w:rPr>
          <w:rFonts w:eastAsiaTheme="minorEastAsia"/>
          <w:lang w:eastAsia="zh-CN"/>
        </w:rPr>
        <w:t xml:space="preserve"> to </w:t>
      </w:r>
      <w:r w:rsidR="00A05E4B">
        <w:rPr>
          <w:rFonts w:eastAsiaTheme="minorEastAsia"/>
          <w:lang w:eastAsia="zh-CN"/>
        </w:rPr>
        <w:t xml:space="preserve">the </w:t>
      </w:r>
      <w:r w:rsidR="00ED24D6">
        <w:rPr>
          <w:rFonts w:eastAsiaTheme="minorEastAsia"/>
          <w:lang w:eastAsia="zh-CN"/>
        </w:rPr>
        <w:t>video frame</w:t>
      </w:r>
      <w:r>
        <w:rPr>
          <w:rFonts w:eastAsiaTheme="minorEastAsia"/>
          <w:lang w:eastAsia="zh-CN"/>
        </w:rPr>
        <w:t>.</w:t>
      </w:r>
      <w:bookmarkEnd w:id="25"/>
      <w:bookmarkEnd w:id="26"/>
      <w:r w:rsidRPr="00677CAF">
        <w:rPr>
          <w:rFonts w:eastAsiaTheme="minorEastAsia"/>
          <w:lang w:eastAsia="zh-CN"/>
        </w:rPr>
        <w:t xml:space="preserve"> </w:t>
      </w:r>
      <w:r>
        <w:rPr>
          <w:rFonts w:eastAsiaTheme="minorEastAsia"/>
          <w:lang w:eastAsia="zh-CN"/>
        </w:rPr>
        <w:t>F</w:t>
      </w:r>
      <w:r w:rsidRPr="00677CAF">
        <w:rPr>
          <w:rFonts w:eastAsiaTheme="minorEastAsia"/>
          <w:lang w:eastAsia="zh-CN"/>
        </w:rPr>
        <w:t xml:space="preserve">or </w:t>
      </w:r>
      <w:r w:rsidR="00ED24D6">
        <w:rPr>
          <w:rFonts w:eastAsiaTheme="minorEastAsia"/>
          <w:lang w:eastAsia="zh-CN"/>
        </w:rPr>
        <w:t>A</w:t>
      </w:r>
      <w:r w:rsidRPr="00677CAF">
        <w:rPr>
          <w:rFonts w:eastAsiaTheme="minorEastAsia"/>
          <w:lang w:eastAsia="zh-CN"/>
        </w:rPr>
        <w:t>pproach 2</w:t>
      </w:r>
      <w:r>
        <w:rPr>
          <w:rFonts w:eastAsiaTheme="minorEastAsia"/>
          <w:lang w:eastAsia="zh-CN"/>
        </w:rPr>
        <w:t xml:space="preserve">, </w:t>
      </w:r>
      <w:r w:rsidR="00A05E4B">
        <w:rPr>
          <w:rFonts w:eastAsiaTheme="minorEastAsia"/>
          <w:lang w:eastAsia="zh-CN"/>
        </w:rPr>
        <w:t xml:space="preserve">for a given video frame, 1 packet representing the I-slice and 1 packet representing the </w:t>
      </w:r>
      <w:r w:rsidR="00015834">
        <w:rPr>
          <w:rFonts w:eastAsiaTheme="minorEastAsia"/>
          <w:lang w:eastAsia="zh-CN"/>
        </w:rPr>
        <w:t>7</w:t>
      </w:r>
      <w:r w:rsidR="00A05E4B">
        <w:rPr>
          <w:rFonts w:eastAsiaTheme="minorEastAsia"/>
          <w:lang w:eastAsia="zh-CN"/>
        </w:rPr>
        <w:t xml:space="preserve"> P-slices </w:t>
      </w:r>
      <w:proofErr w:type="gramStart"/>
      <w:r w:rsidR="00A05E4B">
        <w:rPr>
          <w:rFonts w:eastAsiaTheme="minorEastAsia"/>
          <w:lang w:eastAsia="zh-CN"/>
        </w:rPr>
        <w:t>as a whole will</w:t>
      </w:r>
      <w:proofErr w:type="gramEnd"/>
      <w:r w:rsidR="00A05E4B">
        <w:rPr>
          <w:rFonts w:eastAsiaTheme="minorEastAsia"/>
          <w:lang w:eastAsia="zh-CN"/>
        </w:rPr>
        <w:t xml:space="preserve"> be generated at the same time corresponding to the video frame</w:t>
      </w:r>
      <w:r>
        <w:rPr>
          <w:rFonts w:eastAsiaTheme="minorEastAsia"/>
          <w:lang w:eastAsia="zh-CN"/>
        </w:rPr>
        <w:t>.</w:t>
      </w:r>
      <w:r w:rsidRPr="00677CAF">
        <w:rPr>
          <w:rFonts w:eastAsiaTheme="minorEastAsia"/>
          <w:lang w:eastAsia="zh-CN"/>
        </w:rPr>
        <w:t xml:space="preserve"> </w:t>
      </w:r>
      <w:r w:rsidR="00AE5FD0">
        <w:rPr>
          <w:rFonts w:eastAsiaTheme="minorEastAsia"/>
          <w:lang w:eastAsia="zh-CN"/>
        </w:rPr>
        <w:t xml:space="preserve">The </w:t>
      </w:r>
      <w:r w:rsidR="002564E3">
        <w:rPr>
          <w:rFonts w:eastAsiaTheme="minorEastAsia"/>
          <w:lang w:eastAsia="zh-CN"/>
        </w:rPr>
        <w:t>transmission performance for modelled packets during a simulation will be collected and compared with the given PER requirement to check if a UE is satisfied or not.</w:t>
      </w:r>
      <w:bookmarkEnd w:id="21"/>
      <w:bookmarkEnd w:id="22"/>
      <w:r>
        <w:rPr>
          <w:rFonts w:eastAsiaTheme="minorEastAsia"/>
          <w:lang w:eastAsia="zh-CN"/>
        </w:rPr>
        <w:t xml:space="preserve"> </w:t>
      </w:r>
      <w:r w:rsidR="002564E3">
        <w:rPr>
          <w:rFonts w:eastAsiaTheme="minorEastAsia"/>
          <w:lang w:eastAsia="zh-CN"/>
        </w:rPr>
        <w:t>Selection between these</w:t>
      </w:r>
      <w:r w:rsidR="00895583" w:rsidRPr="00895583">
        <w:rPr>
          <w:rFonts w:eastAsiaTheme="minorEastAsia"/>
          <w:lang w:eastAsia="zh-CN"/>
        </w:rPr>
        <w:t xml:space="preserve"> two </w:t>
      </w:r>
      <w:r w:rsidR="00895583">
        <w:rPr>
          <w:rFonts w:eastAsiaTheme="minorEastAsia"/>
          <w:lang w:eastAsia="zh-CN"/>
        </w:rPr>
        <w:t>approach</w:t>
      </w:r>
      <w:r w:rsidR="00C6796A">
        <w:rPr>
          <w:rFonts w:eastAsiaTheme="minorEastAsia"/>
          <w:lang w:eastAsia="zh-CN"/>
        </w:rPr>
        <w:t>e</w:t>
      </w:r>
      <w:r w:rsidR="00895583" w:rsidRPr="00895583">
        <w:rPr>
          <w:rFonts w:eastAsiaTheme="minorEastAsia"/>
          <w:lang w:eastAsia="zh-CN"/>
        </w:rPr>
        <w:t>s</w:t>
      </w:r>
      <w:r w:rsidR="002564E3">
        <w:rPr>
          <w:rFonts w:eastAsiaTheme="minorEastAsia"/>
          <w:lang w:eastAsia="zh-CN"/>
        </w:rPr>
        <w:t xml:space="preserve"> may have an impact on the determination if a UE is satisfied or not based on the given PER requirement</w:t>
      </w:r>
      <w:r w:rsidR="00895583">
        <w:rPr>
          <w:rFonts w:eastAsiaTheme="minorEastAsia"/>
          <w:lang w:eastAsia="zh-CN"/>
        </w:rPr>
        <w:t>.</w:t>
      </w:r>
    </w:p>
    <w:bookmarkEnd w:id="15"/>
    <w:bookmarkEnd w:id="16"/>
    <w:bookmarkEnd w:id="18"/>
    <w:bookmarkEnd w:id="19"/>
    <w:bookmarkEnd w:id="23"/>
    <w:bookmarkEnd w:id="24"/>
    <w:p w14:paraId="2DBBE7A9" w14:textId="77777777" w:rsidR="00390F70" w:rsidRPr="0049284C" w:rsidRDefault="008817D7" w:rsidP="00390F70">
      <w:pPr>
        <w:spacing w:before="120" w:after="120" w:line="276" w:lineRule="auto"/>
        <w:jc w:val="center"/>
        <w:rPr>
          <w:rFonts w:eastAsia="宋体"/>
          <w:lang w:eastAsia="zh-CN"/>
        </w:rPr>
      </w:pPr>
      <w:r w:rsidRPr="0025165B">
        <w:object w:dxaOrig="14775" w:dyaOrig="9150" w14:anchorId="48C5F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5pt;height:150.8pt" o:ole="">
            <v:imagedata r:id="rId11" o:title=""/>
          </v:shape>
          <o:OLEObject Type="Embed" ProgID="Visio.Drawing.15" ShapeID="_x0000_i1025" DrawAspect="Content" ObjectID="_1694531299" r:id="rId12"/>
        </w:object>
      </w:r>
    </w:p>
    <w:p w14:paraId="7746CF57" w14:textId="31FD207C" w:rsidR="00F826AB" w:rsidRDefault="00390F70" w:rsidP="004A0414">
      <w:pPr>
        <w:spacing w:before="120" w:after="120" w:line="276" w:lineRule="auto"/>
        <w:jc w:val="center"/>
        <w:rPr>
          <w:rFonts w:eastAsia="宋体"/>
          <w:lang w:eastAsia="zh-CN"/>
        </w:rPr>
      </w:pPr>
      <w:r>
        <w:t xml:space="preserve">Figure </w:t>
      </w:r>
      <w:fldSimple w:instr=" SEQ Figure \* ARABIC ">
        <w:r>
          <w:rPr>
            <w:noProof/>
          </w:rPr>
          <w:t>1</w:t>
        </w:r>
      </w:fldSimple>
      <w:r w:rsidRPr="005D55E8">
        <w:rPr>
          <w:rFonts w:eastAsia="宋体"/>
          <w:szCs w:val="22"/>
          <w:lang w:eastAsia="zh-CN"/>
        </w:rPr>
        <w:t xml:space="preserve">. </w:t>
      </w:r>
      <w:bookmarkStart w:id="27" w:name="OLE_LINK96"/>
      <w:bookmarkStart w:id="28" w:name="OLE_LINK113"/>
      <w:r>
        <w:rPr>
          <w:rFonts w:eastAsia="宋体"/>
          <w:lang w:eastAsia="zh-CN"/>
        </w:rPr>
        <w:t>Two approaches</w:t>
      </w:r>
      <w:r w:rsidRPr="001000E4">
        <w:rPr>
          <w:rFonts w:eastAsia="宋体"/>
          <w:lang w:eastAsia="zh-CN"/>
        </w:rPr>
        <w:t xml:space="preserve"> </w:t>
      </w:r>
      <w:r>
        <w:rPr>
          <w:rFonts w:eastAsia="宋体"/>
          <w:lang w:eastAsia="zh-CN"/>
        </w:rPr>
        <w:t>f</w:t>
      </w:r>
      <w:r>
        <w:rPr>
          <w:rFonts w:eastAsia="宋体" w:hint="eastAsia"/>
          <w:lang w:eastAsia="zh-CN"/>
        </w:rPr>
        <w:t>or</w:t>
      </w:r>
      <w:r>
        <w:rPr>
          <w:rFonts w:eastAsia="宋体"/>
          <w:lang w:eastAsia="zh-CN"/>
        </w:rPr>
        <w:t xml:space="preserve"> </w:t>
      </w:r>
      <w:r>
        <w:rPr>
          <w:rFonts w:eastAsia="宋体" w:hint="eastAsia"/>
          <w:lang w:eastAsia="zh-CN"/>
        </w:rPr>
        <w:t>the</w:t>
      </w:r>
      <w:r>
        <w:rPr>
          <w:rFonts w:eastAsia="宋体"/>
          <w:lang w:eastAsia="zh-CN"/>
        </w:rPr>
        <w:t xml:space="preserve"> modelling of P-</w:t>
      </w:r>
      <w:bookmarkEnd w:id="27"/>
      <w:bookmarkEnd w:id="28"/>
      <w:r w:rsidR="004A0414">
        <w:rPr>
          <w:rFonts w:eastAsia="宋体"/>
          <w:lang w:eastAsia="zh-CN"/>
        </w:rPr>
        <w:t xml:space="preserve">slice </w:t>
      </w:r>
      <w:r>
        <w:rPr>
          <w:rFonts w:eastAsia="宋体"/>
          <w:lang w:eastAsia="zh-CN"/>
        </w:rPr>
        <w:t>(N = 8)</w:t>
      </w:r>
    </w:p>
    <w:p w14:paraId="5FA0E4FD" w14:textId="34F91EAF" w:rsidR="0015625C" w:rsidRDefault="0015625C" w:rsidP="004A0414">
      <w:pPr>
        <w:pStyle w:val="a7"/>
        <w:spacing w:after="0"/>
        <w:jc w:val="both"/>
        <w:rPr>
          <w:b/>
          <w:i/>
        </w:rPr>
      </w:pPr>
      <w:bookmarkStart w:id="29" w:name="_Ref83646878"/>
      <w:r w:rsidRPr="004A0414">
        <w:rPr>
          <w:b/>
          <w:i/>
        </w:rPr>
        <w:t xml:space="preserve">Observation </w:t>
      </w:r>
      <w:r w:rsidRPr="004A0414">
        <w:rPr>
          <w:b/>
          <w:i/>
        </w:rPr>
        <w:fldChar w:fldCharType="begin"/>
      </w:r>
      <w:r w:rsidRPr="004A0414">
        <w:rPr>
          <w:b/>
          <w:i/>
        </w:rPr>
        <w:instrText xml:space="preserve"> SEQ Observation \* ARABIC </w:instrText>
      </w:r>
      <w:r w:rsidRPr="004A0414">
        <w:rPr>
          <w:b/>
          <w:i/>
        </w:rPr>
        <w:fldChar w:fldCharType="separate"/>
      </w:r>
      <w:r w:rsidRPr="004A0414">
        <w:rPr>
          <w:b/>
          <w:i/>
          <w:noProof/>
        </w:rPr>
        <w:t>1</w:t>
      </w:r>
      <w:r w:rsidRPr="004A0414">
        <w:rPr>
          <w:b/>
          <w:i/>
        </w:rPr>
        <w:fldChar w:fldCharType="end"/>
      </w:r>
      <w:r w:rsidRPr="004A0414">
        <w:rPr>
          <w:b/>
          <w:i/>
        </w:rPr>
        <w:t>: For the modelling of P-</w:t>
      </w:r>
      <w:r w:rsidR="00AF1033">
        <w:rPr>
          <w:b/>
          <w:i/>
        </w:rPr>
        <w:t>slice</w:t>
      </w:r>
      <w:r w:rsidR="00AF1033" w:rsidRPr="004A0414">
        <w:rPr>
          <w:b/>
          <w:i/>
        </w:rPr>
        <w:t xml:space="preserve"> </w:t>
      </w:r>
      <w:r w:rsidRPr="004A0414">
        <w:rPr>
          <w:b/>
          <w:i/>
        </w:rPr>
        <w:t xml:space="preserve">in slice-based traffic model, there are two approaches: </w:t>
      </w:r>
    </w:p>
    <w:p w14:paraId="55FAA000" w14:textId="6E038144" w:rsidR="0015625C" w:rsidRDefault="0015625C" w:rsidP="004A0414">
      <w:pPr>
        <w:pStyle w:val="a7"/>
        <w:numPr>
          <w:ilvl w:val="0"/>
          <w:numId w:val="118"/>
        </w:numPr>
        <w:spacing w:before="0" w:after="0"/>
        <w:jc w:val="both"/>
        <w:rPr>
          <w:b/>
          <w:i/>
        </w:rPr>
      </w:pPr>
      <w:r w:rsidRPr="004A0414">
        <w:rPr>
          <w:b/>
          <w:i/>
        </w:rPr>
        <w:t xml:space="preserve">Approach 1: each P-slice is modelled as one </w:t>
      </w:r>
      <w:r w:rsidR="00AF1033">
        <w:rPr>
          <w:b/>
          <w:i/>
        </w:rPr>
        <w:t>packet in simulations</w:t>
      </w:r>
      <w:r w:rsidRPr="004A0414">
        <w:rPr>
          <w:b/>
          <w:i/>
        </w:rPr>
        <w:t xml:space="preserve">, i.e. each P-slice of a video frame is mapped </w:t>
      </w:r>
      <w:r w:rsidR="007E76FD">
        <w:rPr>
          <w:b/>
          <w:i/>
        </w:rPr>
        <w:t>to</w:t>
      </w:r>
      <w:r w:rsidRPr="004A0414">
        <w:rPr>
          <w:b/>
          <w:i/>
        </w:rPr>
        <w:t xml:space="preserve"> a </w:t>
      </w:r>
      <w:r w:rsidR="00AF1033">
        <w:rPr>
          <w:b/>
          <w:i/>
        </w:rPr>
        <w:t>packet in simulations</w:t>
      </w:r>
      <w:r w:rsidR="007E76FD">
        <w:rPr>
          <w:b/>
          <w:i/>
        </w:rPr>
        <w:t xml:space="preserve"> one to one</w:t>
      </w:r>
      <w:r w:rsidRPr="004A0414">
        <w:rPr>
          <w:b/>
          <w:i/>
        </w:rPr>
        <w:t xml:space="preserve">, and the PER and PDB </w:t>
      </w:r>
      <w:r w:rsidR="00A72A0E">
        <w:rPr>
          <w:b/>
          <w:i/>
        </w:rPr>
        <w:t xml:space="preserve">requirements </w:t>
      </w:r>
      <w:r w:rsidRPr="004A0414">
        <w:rPr>
          <w:b/>
          <w:i/>
        </w:rPr>
        <w:t xml:space="preserve">are defined </w:t>
      </w:r>
      <w:r w:rsidR="00A72A0E">
        <w:rPr>
          <w:b/>
          <w:i/>
        </w:rPr>
        <w:t>for packets each</w:t>
      </w:r>
      <w:r w:rsidR="003F3076" w:rsidRPr="003F3076">
        <w:rPr>
          <w:b/>
          <w:i/>
        </w:rPr>
        <w:t xml:space="preserve"> containing only one P-slice</w:t>
      </w:r>
      <w:r w:rsidRPr="004A0414">
        <w:rPr>
          <w:b/>
          <w:i/>
        </w:rPr>
        <w:t xml:space="preserve">. </w:t>
      </w:r>
    </w:p>
    <w:p w14:paraId="6DDE0B0A" w14:textId="73024F87" w:rsidR="00390F70" w:rsidRPr="004A0414" w:rsidRDefault="0015625C" w:rsidP="004A0414">
      <w:pPr>
        <w:pStyle w:val="a7"/>
        <w:numPr>
          <w:ilvl w:val="0"/>
          <w:numId w:val="118"/>
        </w:numPr>
        <w:spacing w:before="0" w:after="0"/>
        <w:jc w:val="both"/>
        <w:rPr>
          <w:rFonts w:eastAsia="宋体"/>
          <w:b/>
          <w:i/>
          <w:lang w:eastAsia="zh-CN"/>
        </w:rPr>
      </w:pPr>
      <w:r w:rsidRPr="004A0414">
        <w:rPr>
          <w:b/>
          <w:i/>
        </w:rPr>
        <w:t xml:space="preserve">Approach 2: multiple P-slices at the same </w:t>
      </w:r>
      <w:r w:rsidR="007E76FD">
        <w:rPr>
          <w:b/>
          <w:i/>
        </w:rPr>
        <w:t>time</w:t>
      </w:r>
      <w:r w:rsidRPr="004A0414">
        <w:rPr>
          <w:b/>
          <w:i/>
        </w:rPr>
        <w:t xml:space="preserve"> are modelled as one </w:t>
      </w:r>
      <w:r w:rsidR="00A72A0E">
        <w:rPr>
          <w:b/>
          <w:i/>
        </w:rPr>
        <w:t>packet in simulations</w:t>
      </w:r>
      <w:r w:rsidRPr="004A0414">
        <w:rPr>
          <w:b/>
          <w:i/>
        </w:rPr>
        <w:t xml:space="preserve">, i.e. there is one </w:t>
      </w:r>
      <w:r w:rsidR="00A72A0E">
        <w:rPr>
          <w:b/>
          <w:i/>
        </w:rPr>
        <w:t>packet</w:t>
      </w:r>
      <w:r w:rsidRPr="004A0414">
        <w:rPr>
          <w:b/>
          <w:i/>
        </w:rPr>
        <w:t xml:space="preserve"> </w:t>
      </w:r>
      <w:r w:rsidR="007E76FD">
        <w:rPr>
          <w:b/>
          <w:i/>
        </w:rPr>
        <w:t>contain</w:t>
      </w:r>
      <w:r w:rsidRPr="004A0414">
        <w:rPr>
          <w:b/>
          <w:i/>
        </w:rPr>
        <w:t xml:space="preserve">ing the N-1 P-slices at a time corresponding to a video frame, and the PER and PDB </w:t>
      </w:r>
      <w:r w:rsidR="00A72A0E">
        <w:rPr>
          <w:b/>
          <w:i/>
        </w:rPr>
        <w:t xml:space="preserve">requirements </w:t>
      </w:r>
      <w:r w:rsidRPr="004A0414">
        <w:rPr>
          <w:b/>
          <w:i/>
        </w:rPr>
        <w:t xml:space="preserve">are defined </w:t>
      </w:r>
      <w:r w:rsidR="00A72A0E">
        <w:rPr>
          <w:b/>
          <w:i/>
        </w:rPr>
        <w:t>for packets each</w:t>
      </w:r>
      <w:r w:rsidR="003F3076" w:rsidRPr="003F3076">
        <w:rPr>
          <w:b/>
          <w:i/>
        </w:rPr>
        <w:t xml:space="preserve"> containing </w:t>
      </w:r>
      <w:r w:rsidR="00A72A0E">
        <w:rPr>
          <w:b/>
          <w:i/>
        </w:rPr>
        <w:t>N-1</w:t>
      </w:r>
      <w:r w:rsidR="00A72A0E" w:rsidRPr="003F3076">
        <w:rPr>
          <w:b/>
          <w:i/>
        </w:rPr>
        <w:t xml:space="preserve"> </w:t>
      </w:r>
      <w:r w:rsidR="003F3076" w:rsidRPr="003F3076">
        <w:rPr>
          <w:b/>
          <w:i/>
        </w:rPr>
        <w:t>P-slices</w:t>
      </w:r>
      <w:r w:rsidRPr="004A0414">
        <w:rPr>
          <w:b/>
          <w:i/>
        </w:rPr>
        <w:t>.</w:t>
      </w:r>
      <w:bookmarkEnd w:id="29"/>
    </w:p>
    <w:p w14:paraId="44D06027" w14:textId="70466A4B" w:rsidR="00E639A9" w:rsidRPr="004A0414" w:rsidRDefault="00CB4924" w:rsidP="004A0414">
      <w:pPr>
        <w:pStyle w:val="a7"/>
        <w:jc w:val="both"/>
      </w:pPr>
      <w:bookmarkStart w:id="30" w:name="_Ref83646659"/>
      <w:r w:rsidRPr="004A0414">
        <w:rPr>
          <w:b/>
          <w:i/>
        </w:rPr>
        <w:t xml:space="preserve">Proposal </w:t>
      </w:r>
      <w:r w:rsidRPr="004A0414">
        <w:rPr>
          <w:b/>
          <w:i/>
        </w:rPr>
        <w:fldChar w:fldCharType="begin"/>
      </w:r>
      <w:r w:rsidRPr="004A0414">
        <w:rPr>
          <w:b/>
          <w:i/>
        </w:rPr>
        <w:instrText xml:space="preserve"> SEQ Proposal \* ARABIC </w:instrText>
      </w:r>
      <w:r w:rsidRPr="004A0414">
        <w:rPr>
          <w:b/>
          <w:i/>
        </w:rPr>
        <w:fldChar w:fldCharType="separate"/>
      </w:r>
      <w:r w:rsidRPr="004A0414">
        <w:rPr>
          <w:b/>
          <w:i/>
          <w:noProof/>
        </w:rPr>
        <w:t>1</w:t>
      </w:r>
      <w:r w:rsidRPr="004A0414">
        <w:rPr>
          <w:b/>
          <w:i/>
        </w:rPr>
        <w:fldChar w:fldCharType="end"/>
      </w:r>
      <w:r w:rsidR="00390F70" w:rsidRPr="00983BF2">
        <w:rPr>
          <w:b/>
          <w:i/>
        </w:rPr>
        <w:t>: Alig</w:t>
      </w:r>
      <w:r w:rsidR="00390F70">
        <w:rPr>
          <w:b/>
          <w:i/>
        </w:rPr>
        <w:t xml:space="preserve">n the understanding of </w:t>
      </w:r>
      <w:r w:rsidR="006C6936">
        <w:rPr>
          <w:b/>
          <w:i/>
        </w:rPr>
        <w:t xml:space="preserve">packet modelling for P-slices, as well as </w:t>
      </w:r>
      <w:r w:rsidR="00390F70">
        <w:rPr>
          <w:b/>
          <w:i/>
        </w:rPr>
        <w:t>PER and PDB requirements for P-stream in slice-based traffic model. If there is no common understanding, c</w:t>
      </w:r>
      <w:r w:rsidR="00390F70" w:rsidRPr="003C38EB">
        <w:rPr>
          <w:b/>
          <w:i/>
        </w:rPr>
        <w:t xml:space="preserve">ompanies </w:t>
      </w:r>
      <w:r w:rsidR="00390F70">
        <w:rPr>
          <w:b/>
          <w:i/>
        </w:rPr>
        <w:t>are encouraged to</w:t>
      </w:r>
      <w:r w:rsidR="00390F70" w:rsidRPr="003C38EB">
        <w:rPr>
          <w:b/>
          <w:i/>
        </w:rPr>
        <w:t xml:space="preserve"> report the adopted approach when submitting the evaluation results of slice-based traffic model.</w:t>
      </w:r>
      <w:bookmarkEnd w:id="10"/>
      <w:bookmarkEnd w:id="30"/>
    </w:p>
    <w:p w14:paraId="4CCCBE1E" w14:textId="4EBAA1DA" w:rsidR="002F4053" w:rsidRPr="005D55E8" w:rsidRDefault="00676190" w:rsidP="002F405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31" w:name="_Ref54385236"/>
      <w:r>
        <w:rPr>
          <w:rFonts w:ascii="Arial" w:eastAsia="宋体" w:hAnsi="Arial" w:hint="eastAsia"/>
          <w:sz w:val="36"/>
          <w:szCs w:val="20"/>
          <w:lang w:val="fr-FR" w:eastAsia="zh-CN"/>
        </w:rPr>
        <w:t>E</w:t>
      </w:r>
      <w:r>
        <w:rPr>
          <w:rFonts w:ascii="Arial" w:eastAsia="宋体" w:hAnsi="Arial"/>
          <w:sz w:val="36"/>
          <w:szCs w:val="20"/>
          <w:lang w:val="fr-FR" w:eastAsia="zh-CN"/>
        </w:rPr>
        <w:t xml:space="preserve">valuation </w:t>
      </w:r>
      <w:r w:rsidR="002F4053" w:rsidRPr="005D55E8">
        <w:rPr>
          <w:rFonts w:ascii="Arial" w:eastAsia="宋体" w:hAnsi="Arial"/>
          <w:sz w:val="36"/>
          <w:szCs w:val="20"/>
          <w:lang w:val="fr-FR" w:eastAsia="zh-CN"/>
        </w:rPr>
        <w:t>methodolog</w:t>
      </w:r>
      <w:r w:rsidR="002F4053">
        <w:rPr>
          <w:rFonts w:ascii="Arial" w:eastAsia="宋体" w:hAnsi="Arial" w:hint="eastAsia"/>
          <w:sz w:val="36"/>
          <w:szCs w:val="20"/>
          <w:lang w:val="fr-FR" w:eastAsia="zh-CN"/>
        </w:rPr>
        <w:t>ies</w:t>
      </w:r>
      <w:bookmarkEnd w:id="31"/>
    </w:p>
    <w:p w14:paraId="61665F69" w14:textId="77777777" w:rsidR="002F4053" w:rsidRDefault="002F4053" w:rsidP="002F405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hint="eastAsia"/>
          <w:bCs/>
          <w:iCs/>
          <w:sz w:val="24"/>
          <w:szCs w:val="28"/>
          <w:lang w:eastAsia="zh-CN"/>
        </w:rPr>
        <w:t>Mobility</w:t>
      </w:r>
    </w:p>
    <w:p w14:paraId="16595ABD" w14:textId="038097F4" w:rsidR="009D2C98" w:rsidRDefault="000B778E" w:rsidP="009D2C98">
      <w:pPr>
        <w:widowControl w:val="0"/>
        <w:spacing w:before="120" w:after="120" w:line="276" w:lineRule="auto"/>
        <w:jc w:val="both"/>
        <w:rPr>
          <w:rFonts w:eastAsiaTheme="minorEastAsia"/>
          <w:noProof/>
          <w:szCs w:val="20"/>
        </w:rPr>
      </w:pPr>
      <w:r>
        <w:rPr>
          <w:rFonts w:eastAsiaTheme="minorEastAsia" w:hint="eastAsia"/>
          <w:noProof/>
          <w:lang w:eastAsia="zh-CN"/>
        </w:rPr>
        <w:t>M</w:t>
      </w:r>
      <w:r>
        <w:rPr>
          <w:rFonts w:eastAsiaTheme="minorEastAsia"/>
          <w:noProof/>
          <w:lang w:eastAsia="zh-CN"/>
        </w:rPr>
        <w:t xml:space="preserve">obility </w:t>
      </w:r>
      <w:r w:rsidR="007A7A80">
        <w:rPr>
          <w:rFonts w:eastAsiaTheme="minorEastAsia"/>
          <w:noProof/>
          <w:lang w:eastAsia="zh-CN"/>
        </w:rPr>
        <w:t xml:space="preserve">is one of the important factors that influence the user experience, especially for the user moving with high velocity. </w:t>
      </w:r>
      <w:r>
        <w:rPr>
          <w:rFonts w:eastAsiaTheme="minorEastAsia" w:hint="eastAsia"/>
          <w:noProof/>
          <w:lang w:eastAsia="zh-CN"/>
        </w:rPr>
        <w:t>T</w:t>
      </w:r>
      <w:r>
        <w:rPr>
          <w:rFonts w:eastAsiaTheme="minorEastAsia"/>
          <w:noProof/>
          <w:lang w:eastAsia="zh-CN"/>
        </w:rPr>
        <w:t xml:space="preserve">he performance </w:t>
      </w:r>
      <w:r w:rsidR="0046428C">
        <w:rPr>
          <w:rFonts w:eastAsiaTheme="minorEastAsia"/>
          <w:noProof/>
          <w:lang w:eastAsia="zh-CN"/>
        </w:rPr>
        <w:t xml:space="preserve">degradation </w:t>
      </w:r>
      <w:r>
        <w:rPr>
          <w:rFonts w:eastAsiaTheme="minorEastAsia"/>
          <w:noProof/>
          <w:lang w:eastAsia="zh-CN"/>
        </w:rPr>
        <w:t xml:space="preserve">due to </w:t>
      </w:r>
      <w:r w:rsidR="00BE7758">
        <w:rPr>
          <w:rFonts w:eastAsiaTheme="minorEastAsia"/>
          <w:noProof/>
          <w:lang w:eastAsia="zh-CN"/>
        </w:rPr>
        <w:t xml:space="preserve">mobility may be related to </w:t>
      </w:r>
      <w:r>
        <w:rPr>
          <w:rFonts w:eastAsiaTheme="minorEastAsia"/>
          <w:noProof/>
          <w:lang w:eastAsia="zh-CN"/>
        </w:rPr>
        <w:t xml:space="preserve">channel </w:t>
      </w:r>
      <w:r w:rsidR="00BE7758">
        <w:rPr>
          <w:rFonts w:eastAsiaTheme="minorEastAsia"/>
          <w:noProof/>
          <w:lang w:eastAsia="zh-CN"/>
        </w:rPr>
        <w:t xml:space="preserve">condition </w:t>
      </w:r>
      <w:r w:rsidR="009D2C98">
        <w:rPr>
          <w:rFonts w:eastAsiaTheme="minorEastAsia"/>
          <w:noProof/>
          <w:lang w:eastAsia="zh-CN"/>
        </w:rPr>
        <w:t xml:space="preserve">change due to UE location update, </w:t>
      </w:r>
      <w:r>
        <w:rPr>
          <w:rFonts w:eastAsiaTheme="minorEastAsia"/>
          <w:noProof/>
          <w:lang w:eastAsia="zh-CN"/>
        </w:rPr>
        <w:t>connection int</w:t>
      </w:r>
      <w:r w:rsidR="005105F2">
        <w:rPr>
          <w:rFonts w:eastAsiaTheme="minorEastAsia"/>
          <w:noProof/>
          <w:lang w:eastAsia="zh-CN"/>
        </w:rPr>
        <w:t>e</w:t>
      </w:r>
      <w:r>
        <w:rPr>
          <w:rFonts w:eastAsiaTheme="minorEastAsia"/>
          <w:noProof/>
          <w:lang w:eastAsia="zh-CN"/>
        </w:rPr>
        <w:t xml:space="preserve">rruption due to </w:t>
      </w:r>
      <w:r w:rsidR="00BE7758">
        <w:rPr>
          <w:rFonts w:eastAsiaTheme="minorEastAsia"/>
          <w:noProof/>
          <w:lang w:eastAsia="zh-CN"/>
        </w:rPr>
        <w:t xml:space="preserve">handover </w:t>
      </w:r>
      <w:r>
        <w:rPr>
          <w:rFonts w:eastAsiaTheme="minorEastAsia"/>
          <w:noProof/>
          <w:lang w:eastAsia="zh-CN"/>
        </w:rPr>
        <w:t>events</w:t>
      </w:r>
      <w:r w:rsidR="009D2C98">
        <w:rPr>
          <w:rFonts w:eastAsiaTheme="minorEastAsia"/>
          <w:noProof/>
          <w:lang w:eastAsia="zh-CN"/>
        </w:rPr>
        <w:t>, etc</w:t>
      </w:r>
      <w:r>
        <w:rPr>
          <w:rFonts w:eastAsiaTheme="minorEastAsia"/>
          <w:noProof/>
          <w:lang w:eastAsia="zh-CN"/>
        </w:rPr>
        <w:t xml:space="preserve">. </w:t>
      </w:r>
      <w:r w:rsidR="00BE7758">
        <w:rPr>
          <w:rFonts w:eastAsiaTheme="minorEastAsia"/>
          <w:noProof/>
          <w:lang w:eastAsia="zh-CN"/>
        </w:rPr>
        <w:t xml:space="preserve">For mobility evaluation for XR, </w:t>
      </w:r>
      <w:r w:rsidR="009D2C98">
        <w:rPr>
          <w:rFonts w:eastAsiaTheme="minorEastAsia"/>
          <w:noProof/>
          <w:lang w:eastAsia="zh-CN"/>
        </w:rPr>
        <w:t xml:space="preserve">we can mainly focus on the </w:t>
      </w:r>
      <w:r w:rsidR="00BE7758">
        <w:rPr>
          <w:rFonts w:eastAsiaTheme="minorEastAsia"/>
          <w:noProof/>
          <w:lang w:eastAsia="zh-CN"/>
        </w:rPr>
        <w:t xml:space="preserve">impact of </w:t>
      </w:r>
      <w:r w:rsidR="009D2C98">
        <w:rPr>
          <w:rFonts w:eastAsiaTheme="minorEastAsia"/>
          <w:noProof/>
          <w:lang w:eastAsia="zh-CN"/>
        </w:rPr>
        <w:t>connection interruption</w:t>
      </w:r>
      <w:r w:rsidR="00BE7758">
        <w:rPr>
          <w:rFonts w:eastAsiaTheme="minorEastAsia"/>
          <w:noProof/>
          <w:lang w:eastAsia="zh-CN"/>
        </w:rPr>
        <w:t xml:space="preserve"> due to handover</w:t>
      </w:r>
      <w:r w:rsidR="0046428C">
        <w:rPr>
          <w:rFonts w:eastAsiaTheme="minorEastAsia"/>
          <w:noProof/>
          <w:lang w:eastAsia="zh-CN"/>
        </w:rPr>
        <w:t>s</w:t>
      </w:r>
      <w:r w:rsidR="00BE7758">
        <w:rPr>
          <w:rFonts w:eastAsiaTheme="minorEastAsia"/>
          <w:noProof/>
          <w:lang w:eastAsia="zh-CN"/>
        </w:rPr>
        <w:t>,</w:t>
      </w:r>
      <w:r w:rsidR="009D2C98">
        <w:rPr>
          <w:rFonts w:eastAsiaTheme="minorEastAsia"/>
          <w:noProof/>
          <w:lang w:eastAsia="zh-CN"/>
        </w:rPr>
        <w:t xml:space="preserve"> </w:t>
      </w:r>
      <w:r w:rsidR="00BE7758">
        <w:rPr>
          <w:rFonts w:eastAsiaTheme="minorEastAsia"/>
          <w:noProof/>
          <w:lang w:eastAsia="zh-CN"/>
        </w:rPr>
        <w:t xml:space="preserve">considering </w:t>
      </w:r>
      <w:r w:rsidR="009D2C98">
        <w:rPr>
          <w:rFonts w:eastAsiaTheme="minorEastAsia"/>
          <w:noProof/>
          <w:lang w:eastAsia="zh-CN"/>
        </w:rPr>
        <w:t xml:space="preserve">that </w:t>
      </w:r>
      <w:r w:rsidR="002F4053" w:rsidRPr="002D38F8">
        <w:rPr>
          <w:rFonts w:eastAsiaTheme="minorEastAsia"/>
          <w:noProof/>
          <w:szCs w:val="20"/>
        </w:rPr>
        <w:t>XR device</w:t>
      </w:r>
      <w:r w:rsidR="003826EE">
        <w:rPr>
          <w:rFonts w:eastAsiaTheme="minorEastAsia"/>
          <w:noProof/>
          <w:szCs w:val="20"/>
        </w:rPr>
        <w:t>s</w:t>
      </w:r>
      <w:r w:rsidR="002F4053" w:rsidRPr="002D38F8">
        <w:rPr>
          <w:rFonts w:eastAsiaTheme="minorEastAsia"/>
          <w:noProof/>
          <w:szCs w:val="20"/>
        </w:rPr>
        <w:t xml:space="preserve"> </w:t>
      </w:r>
      <w:r w:rsidR="00BE7758">
        <w:rPr>
          <w:rFonts w:eastAsiaTheme="minorEastAsia"/>
          <w:noProof/>
          <w:szCs w:val="20"/>
        </w:rPr>
        <w:t xml:space="preserve">typically </w:t>
      </w:r>
      <w:r w:rsidR="003826EE">
        <w:rPr>
          <w:rFonts w:eastAsiaTheme="minorEastAsia"/>
          <w:noProof/>
          <w:szCs w:val="20"/>
        </w:rPr>
        <w:t>consume</w:t>
      </w:r>
      <w:r w:rsidR="00BE7758" w:rsidRPr="002D38F8">
        <w:rPr>
          <w:rFonts w:eastAsiaTheme="minorEastAsia"/>
          <w:noProof/>
          <w:szCs w:val="20"/>
        </w:rPr>
        <w:t xml:space="preserve"> </w:t>
      </w:r>
      <w:r w:rsidR="002F4053">
        <w:rPr>
          <w:rFonts w:eastAsiaTheme="minorEastAsia"/>
          <w:noProof/>
          <w:szCs w:val="20"/>
        </w:rPr>
        <w:t>XR services in conn</w:t>
      </w:r>
      <w:r w:rsidR="002F4053" w:rsidRPr="002D38F8">
        <w:rPr>
          <w:rFonts w:eastAsiaTheme="minorEastAsia"/>
          <w:noProof/>
          <w:szCs w:val="20"/>
        </w:rPr>
        <w:t xml:space="preserve">ected mode. </w:t>
      </w:r>
    </w:p>
    <w:p w14:paraId="09175707" w14:textId="3D53F8D9" w:rsidR="00BD4927" w:rsidRDefault="009D2C98" w:rsidP="0046428C">
      <w:pPr>
        <w:widowControl w:val="0"/>
        <w:spacing w:before="120" w:after="120" w:line="276" w:lineRule="auto"/>
        <w:jc w:val="both"/>
        <w:rPr>
          <w:rFonts w:eastAsiaTheme="minorEastAsia"/>
          <w:noProof/>
          <w:szCs w:val="20"/>
        </w:rPr>
      </w:pPr>
      <w:r>
        <w:rPr>
          <w:rFonts w:eastAsiaTheme="minorEastAsia" w:hint="eastAsia"/>
          <w:noProof/>
          <w:szCs w:val="20"/>
          <w:lang w:eastAsia="zh-CN"/>
        </w:rPr>
        <w:t>F</w:t>
      </w:r>
      <w:r>
        <w:rPr>
          <w:rFonts w:eastAsiaTheme="minorEastAsia"/>
          <w:noProof/>
          <w:szCs w:val="20"/>
          <w:lang w:eastAsia="zh-CN"/>
        </w:rPr>
        <w:t xml:space="preserve">or </w:t>
      </w:r>
      <w:r w:rsidR="000541B9">
        <w:rPr>
          <w:rFonts w:eastAsiaTheme="minorEastAsia"/>
          <w:noProof/>
          <w:szCs w:val="20"/>
          <w:lang w:eastAsia="zh-CN"/>
        </w:rPr>
        <w:t xml:space="preserve">XR mobility evaluation, </w:t>
      </w:r>
      <w:r w:rsidR="002F4053" w:rsidRPr="002D38F8">
        <w:rPr>
          <w:rFonts w:eastAsiaTheme="minorEastAsia"/>
          <w:noProof/>
          <w:szCs w:val="20"/>
        </w:rPr>
        <w:t xml:space="preserve">it is </w:t>
      </w:r>
      <w:r w:rsidR="000541B9">
        <w:rPr>
          <w:rFonts w:eastAsiaTheme="minorEastAsia"/>
          <w:noProof/>
          <w:szCs w:val="20"/>
        </w:rPr>
        <w:t xml:space="preserve">too </w:t>
      </w:r>
      <w:r w:rsidR="002F4053" w:rsidRPr="002D38F8">
        <w:rPr>
          <w:rFonts w:eastAsiaTheme="minorEastAsia"/>
          <w:noProof/>
          <w:szCs w:val="20"/>
        </w:rPr>
        <w:t xml:space="preserve">complicated to </w:t>
      </w:r>
      <w:r w:rsidR="005310B6">
        <w:rPr>
          <w:rFonts w:eastAsiaTheme="minorEastAsia"/>
          <w:noProof/>
          <w:szCs w:val="20"/>
        </w:rPr>
        <w:t xml:space="preserve">evaluate </w:t>
      </w:r>
      <w:r w:rsidR="00F64CF1">
        <w:rPr>
          <w:rFonts w:eastAsiaTheme="minorEastAsia"/>
          <w:noProof/>
          <w:szCs w:val="20"/>
        </w:rPr>
        <w:t xml:space="preserve">the performance </w:t>
      </w:r>
      <w:r w:rsidR="005310B6">
        <w:rPr>
          <w:rFonts w:eastAsiaTheme="minorEastAsia"/>
          <w:noProof/>
          <w:szCs w:val="20"/>
        </w:rPr>
        <w:t xml:space="preserve">impact </w:t>
      </w:r>
      <w:r w:rsidR="00F64CF1">
        <w:rPr>
          <w:rFonts w:eastAsiaTheme="minorEastAsia"/>
          <w:noProof/>
          <w:szCs w:val="20"/>
        </w:rPr>
        <w:t xml:space="preserve">by </w:t>
      </w:r>
      <w:r w:rsidR="002F4053" w:rsidRPr="002D38F8">
        <w:rPr>
          <w:rFonts w:eastAsiaTheme="minorEastAsia"/>
          <w:noProof/>
          <w:szCs w:val="20"/>
        </w:rPr>
        <w:t>mode</w:t>
      </w:r>
      <w:r w:rsidR="005020E2">
        <w:rPr>
          <w:rFonts w:eastAsiaTheme="minorEastAsia"/>
          <w:noProof/>
          <w:szCs w:val="20"/>
        </w:rPr>
        <w:t>l</w:t>
      </w:r>
      <w:r w:rsidR="002F4053" w:rsidRPr="002D38F8">
        <w:rPr>
          <w:rFonts w:eastAsiaTheme="minorEastAsia"/>
          <w:noProof/>
          <w:szCs w:val="20"/>
        </w:rPr>
        <w:t>l</w:t>
      </w:r>
      <w:r w:rsidR="00F64CF1">
        <w:rPr>
          <w:rFonts w:eastAsiaTheme="minorEastAsia"/>
          <w:noProof/>
          <w:szCs w:val="20"/>
        </w:rPr>
        <w:t>ing</w:t>
      </w:r>
      <w:r w:rsidR="002F4053" w:rsidRPr="002D38F8">
        <w:rPr>
          <w:rFonts w:eastAsiaTheme="minorEastAsia"/>
          <w:noProof/>
          <w:szCs w:val="20"/>
        </w:rPr>
        <w:t xml:space="preserve"> the detailed </w:t>
      </w:r>
      <w:r w:rsidR="000541B9">
        <w:rPr>
          <w:rFonts w:eastAsiaTheme="minorEastAsia"/>
          <w:noProof/>
          <w:szCs w:val="20"/>
        </w:rPr>
        <w:t xml:space="preserve">handover </w:t>
      </w:r>
      <w:r w:rsidR="002F4053" w:rsidRPr="002D38F8">
        <w:rPr>
          <w:rFonts w:eastAsiaTheme="minorEastAsia"/>
          <w:noProof/>
          <w:szCs w:val="20"/>
        </w:rPr>
        <w:t xml:space="preserve">procedure in </w:t>
      </w:r>
      <w:r w:rsidR="000541B9">
        <w:rPr>
          <w:rFonts w:eastAsiaTheme="minorEastAsia"/>
          <w:noProof/>
          <w:szCs w:val="20"/>
        </w:rPr>
        <w:t>the</w:t>
      </w:r>
      <w:r w:rsidR="002F4053" w:rsidRPr="002D38F8">
        <w:rPr>
          <w:rFonts w:eastAsiaTheme="minorEastAsia"/>
          <w:noProof/>
          <w:szCs w:val="20"/>
        </w:rPr>
        <w:t xml:space="preserve"> system-level simulation</w:t>
      </w:r>
      <w:r w:rsidR="000541B9">
        <w:rPr>
          <w:rFonts w:eastAsiaTheme="minorEastAsia"/>
          <w:noProof/>
          <w:szCs w:val="20"/>
        </w:rPr>
        <w:t xml:space="preserve"> for XR</w:t>
      </w:r>
      <w:r>
        <w:rPr>
          <w:rFonts w:eastAsiaTheme="minorEastAsia"/>
          <w:noProof/>
          <w:szCs w:val="20"/>
        </w:rPr>
        <w:t xml:space="preserve">. </w:t>
      </w:r>
      <w:r w:rsidR="000541B9">
        <w:rPr>
          <w:rFonts w:eastAsiaTheme="minorEastAsia"/>
          <w:noProof/>
          <w:szCs w:val="20"/>
        </w:rPr>
        <w:t xml:space="preserve">Therefore, </w:t>
      </w:r>
      <w:r w:rsidR="0048467B">
        <w:rPr>
          <w:rFonts w:eastAsiaTheme="minorEastAsia"/>
          <w:noProof/>
          <w:szCs w:val="20"/>
        </w:rPr>
        <w:t xml:space="preserve">performance impact due to handover procedures can be evaluated </w:t>
      </w:r>
      <w:r w:rsidR="000541B9">
        <w:rPr>
          <w:rFonts w:eastAsiaTheme="minorEastAsia"/>
          <w:noProof/>
          <w:szCs w:val="20"/>
        </w:rPr>
        <w:t xml:space="preserve">by numerical analysis, based on the given assumptions of </w:t>
      </w:r>
      <w:r w:rsidR="005310B6">
        <w:rPr>
          <w:rFonts w:eastAsiaTheme="minorEastAsia"/>
          <w:noProof/>
          <w:szCs w:val="20"/>
        </w:rPr>
        <w:t>traffic characteristics</w:t>
      </w:r>
      <w:r w:rsidR="00C04E05">
        <w:rPr>
          <w:rFonts w:eastAsiaTheme="minorEastAsia"/>
          <w:noProof/>
          <w:szCs w:val="20"/>
        </w:rPr>
        <w:t xml:space="preserve"> and requirements</w:t>
      </w:r>
      <w:r w:rsidR="005310B6">
        <w:rPr>
          <w:rFonts w:eastAsiaTheme="minorEastAsia"/>
          <w:noProof/>
          <w:szCs w:val="20"/>
        </w:rPr>
        <w:t xml:space="preserve">, deployment scenarios, </w:t>
      </w:r>
      <w:r w:rsidR="000541B9">
        <w:rPr>
          <w:rFonts w:eastAsiaTheme="minorEastAsia"/>
          <w:noProof/>
          <w:szCs w:val="20"/>
        </w:rPr>
        <w:t xml:space="preserve">and interruption </w:t>
      </w:r>
      <w:r w:rsidR="005310B6">
        <w:rPr>
          <w:rFonts w:eastAsiaTheme="minorEastAsia"/>
          <w:noProof/>
          <w:szCs w:val="20"/>
        </w:rPr>
        <w:t>time</w:t>
      </w:r>
      <w:r w:rsidR="00AB1BD9">
        <w:rPr>
          <w:rFonts w:eastAsiaTheme="minorEastAsia"/>
          <w:noProof/>
          <w:szCs w:val="20"/>
        </w:rPr>
        <w:t>s</w:t>
      </w:r>
      <w:r w:rsidR="005310B6">
        <w:rPr>
          <w:rFonts w:eastAsiaTheme="minorEastAsia"/>
          <w:noProof/>
          <w:szCs w:val="20"/>
        </w:rPr>
        <w:t>, etc</w:t>
      </w:r>
      <w:r w:rsidR="000541B9">
        <w:rPr>
          <w:rFonts w:eastAsiaTheme="minorEastAsia"/>
          <w:noProof/>
          <w:szCs w:val="20"/>
        </w:rPr>
        <w:t>.</w:t>
      </w:r>
    </w:p>
    <w:p w14:paraId="6E30F3A0" w14:textId="4FA81062" w:rsidR="00503671" w:rsidRPr="00771EFA" w:rsidRDefault="00503671" w:rsidP="00771EFA">
      <w:pPr>
        <w:pStyle w:val="a7"/>
        <w:jc w:val="both"/>
        <w:rPr>
          <w:rFonts w:eastAsiaTheme="minorEastAsia"/>
          <w:b/>
          <w:i/>
          <w:lang w:eastAsia="zh-CN"/>
        </w:rPr>
      </w:pPr>
      <w:bookmarkStart w:id="32" w:name="_Ref83894780"/>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2</w:t>
      </w:r>
      <w:r w:rsidRPr="00E60DB8">
        <w:rPr>
          <w:b/>
          <w:i/>
        </w:rPr>
        <w:fldChar w:fldCharType="end"/>
      </w:r>
      <w:r w:rsidRPr="79638E69">
        <w:rPr>
          <w:b/>
          <w:bCs/>
          <w:i/>
          <w:iCs/>
        </w:rPr>
        <w:t>: XR</w:t>
      </w:r>
      <w:r>
        <w:rPr>
          <w:b/>
          <w:bCs/>
          <w:i/>
          <w:iCs/>
        </w:rPr>
        <w:t>/Cloud Gaming</w:t>
      </w:r>
      <w:r w:rsidRPr="79638E69">
        <w:rPr>
          <w:b/>
          <w:bCs/>
          <w:i/>
          <w:iCs/>
        </w:rPr>
        <w:t xml:space="preserve"> </w:t>
      </w:r>
      <w:r>
        <w:rPr>
          <w:b/>
          <w:bCs/>
          <w:i/>
          <w:iCs/>
        </w:rPr>
        <w:t>mobility</w:t>
      </w:r>
      <w:r w:rsidRPr="79638E69">
        <w:rPr>
          <w:b/>
          <w:bCs/>
          <w:i/>
          <w:iCs/>
        </w:rPr>
        <w:t xml:space="preserve"> evaluation</w:t>
      </w:r>
      <w:r>
        <w:rPr>
          <w:b/>
          <w:bCs/>
          <w:i/>
          <w:iCs/>
        </w:rPr>
        <w:t xml:space="preserve"> can be performed by </w:t>
      </w:r>
      <w:r w:rsidRPr="00C04E05">
        <w:rPr>
          <w:b/>
          <w:bCs/>
          <w:i/>
          <w:iCs/>
        </w:rPr>
        <w:t>numerical analysis</w:t>
      </w:r>
      <w:r>
        <w:rPr>
          <w:b/>
          <w:bCs/>
          <w:i/>
          <w:iCs/>
        </w:rPr>
        <w:t xml:space="preserve">, </w:t>
      </w:r>
      <w:r w:rsidRPr="00C04E05">
        <w:rPr>
          <w:b/>
          <w:bCs/>
          <w:i/>
          <w:iCs/>
        </w:rPr>
        <w:t>based on the given assumptions of traffic characteristics and requirements, deployment scenarios, and interruption times, etc.</w:t>
      </w:r>
      <w:bookmarkEnd w:id="32"/>
    </w:p>
    <w:p w14:paraId="189786A9" w14:textId="46B378E0" w:rsidR="00304401" w:rsidRPr="00E03EE3" w:rsidRDefault="00304401" w:rsidP="0046428C">
      <w:pPr>
        <w:widowControl w:val="0"/>
        <w:spacing w:before="120" w:after="120" w:line="276" w:lineRule="auto"/>
        <w:jc w:val="both"/>
        <w:rPr>
          <w:rFonts w:eastAsia="Microsoft YaHei UI"/>
          <w:szCs w:val="20"/>
          <w:lang w:eastAsia="zh-CN"/>
        </w:rPr>
      </w:pPr>
      <w:r>
        <w:rPr>
          <w:rFonts w:eastAsia="Microsoft YaHei UI" w:hint="eastAsia"/>
          <w:szCs w:val="20"/>
          <w:lang w:eastAsia="zh-CN"/>
        </w:rPr>
        <w:t>B</w:t>
      </w:r>
      <w:r>
        <w:rPr>
          <w:rFonts w:eastAsia="Microsoft YaHei UI"/>
          <w:szCs w:val="20"/>
          <w:lang w:eastAsia="zh-CN"/>
        </w:rPr>
        <w:t xml:space="preserve">esides, </w:t>
      </w:r>
      <w:r w:rsidR="00986DFD">
        <w:rPr>
          <w:rFonts w:eastAsia="Microsoft YaHei UI"/>
          <w:szCs w:val="20"/>
          <w:lang w:eastAsia="zh-CN"/>
        </w:rPr>
        <w:t xml:space="preserve">a </w:t>
      </w:r>
      <w:r w:rsidR="00C879EA">
        <w:rPr>
          <w:rFonts w:eastAsia="Microsoft YaHei UI"/>
          <w:szCs w:val="20"/>
          <w:lang w:eastAsia="zh-CN"/>
        </w:rPr>
        <w:t xml:space="preserve">numerical analysis method is provided in the following, where a concept of </w:t>
      </w:r>
      <w:r w:rsidR="00C879EA">
        <w:rPr>
          <w:rFonts w:eastAsiaTheme="minorEastAsia"/>
          <w:noProof/>
          <w:szCs w:val="20"/>
        </w:rPr>
        <w:t xml:space="preserve">handover probability is introduced to describe the frequency of </w:t>
      </w:r>
      <w:r w:rsidR="00C879EA" w:rsidRPr="00E03EE3">
        <w:rPr>
          <w:rFonts w:eastAsia="Microsoft YaHei UI"/>
          <w:szCs w:val="20"/>
          <w:lang w:eastAsia="zh-CN"/>
        </w:rPr>
        <w:t>handover</w:t>
      </w:r>
      <w:r w:rsidR="00C879EA">
        <w:rPr>
          <w:rFonts w:eastAsia="Microsoft YaHei UI"/>
          <w:szCs w:val="20"/>
          <w:lang w:eastAsia="zh-CN"/>
        </w:rPr>
        <w:t>s</w:t>
      </w:r>
      <w:r w:rsidR="00C879EA" w:rsidRPr="00E03EE3">
        <w:rPr>
          <w:rFonts w:eastAsia="Microsoft YaHei UI"/>
          <w:szCs w:val="20"/>
          <w:lang w:eastAsia="zh-CN"/>
        </w:rPr>
        <w:t xml:space="preserve"> for a given UE</w:t>
      </w:r>
      <w:r w:rsidR="00C879EA">
        <w:rPr>
          <w:rFonts w:eastAsia="Microsoft YaHei UI"/>
          <w:szCs w:val="20"/>
          <w:lang w:eastAsia="zh-CN"/>
        </w:rPr>
        <w:t>.</w:t>
      </w:r>
      <w:r w:rsidR="00D60FC5">
        <w:rPr>
          <w:rFonts w:eastAsia="Microsoft YaHei UI"/>
          <w:szCs w:val="20"/>
          <w:lang w:eastAsia="zh-CN"/>
        </w:rPr>
        <w:t xml:space="preserve"> This method can be described in two steps.</w:t>
      </w:r>
    </w:p>
    <w:p w14:paraId="00923D4B" w14:textId="21FFF7E7" w:rsidR="00C5204E" w:rsidRPr="00543191" w:rsidRDefault="00C5204E" w:rsidP="00C5204E">
      <w:pPr>
        <w:pStyle w:val="af7"/>
        <w:numPr>
          <w:ilvl w:val="0"/>
          <w:numId w:val="13"/>
        </w:numPr>
        <w:spacing w:before="120" w:after="120" w:line="276" w:lineRule="auto"/>
        <w:ind w:firstLineChars="0"/>
        <w:rPr>
          <w:rFonts w:ascii="Times New Roman" w:hAnsi="Times New Roman"/>
          <w:sz w:val="20"/>
          <w:szCs w:val="20"/>
        </w:rPr>
      </w:pPr>
      <w:r w:rsidRPr="00543191">
        <w:rPr>
          <w:rFonts w:ascii="Times New Roman" w:hAnsi="Times New Roman"/>
          <w:b/>
          <w:color w:val="000000" w:themeColor="text1"/>
          <w:kern w:val="24"/>
          <w:sz w:val="20"/>
          <w:szCs w:val="20"/>
        </w:rPr>
        <w:t xml:space="preserve">Step 1: </w:t>
      </w:r>
      <w:r w:rsidR="00B359C7" w:rsidRPr="00B90CF3">
        <w:rPr>
          <w:rFonts w:ascii="Times New Roman" w:hAnsi="Times New Roman"/>
          <w:color w:val="000000" w:themeColor="text1"/>
          <w:kern w:val="24"/>
          <w:sz w:val="20"/>
          <w:szCs w:val="20"/>
        </w:rPr>
        <w:t xml:space="preserve">Determine the typical interruption </w:t>
      </w:r>
      <w:r w:rsidR="00C47957">
        <w:rPr>
          <w:rFonts w:ascii="Times New Roman" w:hAnsi="Times New Roman"/>
          <w:color w:val="000000" w:themeColor="text1"/>
          <w:kern w:val="24"/>
          <w:sz w:val="20"/>
          <w:szCs w:val="20"/>
        </w:rPr>
        <w:t>time</w:t>
      </w:r>
      <w:r w:rsidR="00B359C7" w:rsidRPr="00B90CF3">
        <w:rPr>
          <w:rFonts w:ascii="Times New Roman" w:hAnsi="Times New Roman"/>
          <w:color w:val="000000" w:themeColor="text1"/>
          <w:kern w:val="24"/>
          <w:sz w:val="20"/>
          <w:szCs w:val="20"/>
        </w:rPr>
        <w:t xml:space="preserve"> for a given handover procedure</w:t>
      </w:r>
    </w:p>
    <w:p w14:paraId="6FB23704" w14:textId="1A6ED212" w:rsidR="005E1927" w:rsidRDefault="00C47957" w:rsidP="00515F0C">
      <w:pPr>
        <w:widowControl w:val="0"/>
        <w:spacing w:before="120" w:after="120" w:line="276" w:lineRule="auto"/>
        <w:jc w:val="both"/>
        <w:rPr>
          <w:rFonts w:eastAsiaTheme="minorEastAsia"/>
          <w:noProof/>
          <w:szCs w:val="20"/>
          <w:lang w:eastAsia="zh-CN"/>
        </w:rPr>
      </w:pPr>
      <w:r w:rsidRPr="00C47957">
        <w:rPr>
          <w:rFonts w:eastAsiaTheme="minorEastAsia"/>
          <w:noProof/>
          <w:szCs w:val="20"/>
          <w:lang w:eastAsia="zh-CN"/>
        </w:rPr>
        <w:t>For the given handover procedure, traditional HO, CHO, and DAPS (FR1 only) can be taken into account</w:t>
      </w:r>
      <w:r>
        <w:rPr>
          <w:rFonts w:eastAsiaTheme="minorEastAsia"/>
          <w:noProof/>
          <w:szCs w:val="20"/>
          <w:lang w:eastAsia="zh-CN"/>
        </w:rPr>
        <w:t xml:space="preserve">. The definition of interruption time, as well as the typical value of interruption time (i.e. the typical interruption time) for a given handover procedure, can refer to TS38.133 </w:t>
      </w:r>
      <w:r w:rsidR="009A3168">
        <w:rPr>
          <w:rFonts w:eastAsiaTheme="minorEastAsia"/>
          <w:noProof/>
          <w:szCs w:val="20"/>
          <w:highlight w:val="yellow"/>
          <w:lang w:eastAsia="zh-CN"/>
        </w:rPr>
        <w:fldChar w:fldCharType="begin"/>
      </w:r>
      <w:r w:rsidR="009A3168">
        <w:rPr>
          <w:rFonts w:eastAsiaTheme="minorEastAsia"/>
          <w:noProof/>
          <w:szCs w:val="20"/>
          <w:lang w:eastAsia="zh-CN"/>
        </w:rPr>
        <w:instrText xml:space="preserve"> REF _Ref83569534 \n \h </w:instrText>
      </w:r>
      <w:r w:rsidR="009A3168">
        <w:rPr>
          <w:rFonts w:eastAsiaTheme="minorEastAsia"/>
          <w:noProof/>
          <w:szCs w:val="20"/>
          <w:highlight w:val="yellow"/>
          <w:lang w:eastAsia="zh-CN"/>
        </w:rPr>
      </w:r>
      <w:r w:rsidR="009A3168">
        <w:rPr>
          <w:rFonts w:eastAsiaTheme="minorEastAsia"/>
          <w:noProof/>
          <w:szCs w:val="20"/>
          <w:highlight w:val="yellow"/>
          <w:lang w:eastAsia="zh-CN"/>
        </w:rPr>
        <w:fldChar w:fldCharType="separate"/>
      </w:r>
      <w:r w:rsidR="009A3168">
        <w:rPr>
          <w:rFonts w:eastAsiaTheme="minorEastAsia"/>
          <w:noProof/>
          <w:szCs w:val="20"/>
          <w:lang w:eastAsia="zh-CN"/>
        </w:rPr>
        <w:t>[1]</w:t>
      </w:r>
      <w:r w:rsidR="009A3168">
        <w:rPr>
          <w:rFonts w:eastAsiaTheme="minorEastAsia"/>
          <w:noProof/>
          <w:szCs w:val="20"/>
          <w:highlight w:val="yellow"/>
          <w:lang w:eastAsia="zh-CN"/>
        </w:rPr>
        <w:fldChar w:fldCharType="end"/>
      </w:r>
      <w:r>
        <w:rPr>
          <w:rFonts w:eastAsiaTheme="minorEastAsia"/>
          <w:noProof/>
          <w:szCs w:val="20"/>
          <w:lang w:eastAsia="zh-CN"/>
        </w:rPr>
        <w:t>.</w:t>
      </w:r>
    </w:p>
    <w:p w14:paraId="5DDA1ABA" w14:textId="2970FD44" w:rsidR="00C5204E" w:rsidRPr="001835BD" w:rsidRDefault="00C5204E" w:rsidP="00543191">
      <w:pPr>
        <w:pStyle w:val="af7"/>
        <w:numPr>
          <w:ilvl w:val="0"/>
          <w:numId w:val="13"/>
        </w:numPr>
        <w:spacing w:before="120" w:after="120" w:line="276" w:lineRule="auto"/>
        <w:ind w:firstLineChars="0"/>
        <w:rPr>
          <w:rFonts w:eastAsiaTheme="minorEastAsia"/>
          <w:noProof/>
          <w:szCs w:val="20"/>
        </w:rPr>
      </w:pPr>
      <w:r w:rsidRPr="00543191">
        <w:rPr>
          <w:rFonts w:ascii="Times New Roman" w:eastAsiaTheme="minorEastAsia" w:hAnsi="Times New Roman"/>
          <w:b/>
          <w:sz w:val="20"/>
          <w:szCs w:val="20"/>
        </w:rPr>
        <w:t xml:space="preserve">Step 2: </w:t>
      </w:r>
      <w:r w:rsidR="00B15EC5" w:rsidRPr="00B90CF3">
        <w:rPr>
          <w:rFonts w:ascii="Times New Roman" w:eastAsiaTheme="minorEastAsia" w:hAnsi="Times New Roman"/>
          <w:sz w:val="20"/>
          <w:szCs w:val="20"/>
        </w:rPr>
        <w:t xml:space="preserve">Analyze the performance gap in terms of interruption </w:t>
      </w:r>
      <w:r w:rsidR="003B5079">
        <w:rPr>
          <w:rFonts w:ascii="Times New Roman" w:eastAsiaTheme="minorEastAsia" w:hAnsi="Times New Roman"/>
          <w:sz w:val="20"/>
          <w:szCs w:val="20"/>
        </w:rPr>
        <w:t>time</w:t>
      </w:r>
      <w:r w:rsidR="00B15EC5" w:rsidRPr="00B90CF3">
        <w:rPr>
          <w:rFonts w:ascii="Times New Roman" w:eastAsiaTheme="minorEastAsia" w:hAnsi="Times New Roman"/>
          <w:sz w:val="20"/>
          <w:szCs w:val="20"/>
        </w:rPr>
        <w:t xml:space="preserve"> based on handover probability</w:t>
      </w:r>
    </w:p>
    <w:p w14:paraId="2849BBF5" w14:textId="4F1BCEEE" w:rsidR="00A0037E" w:rsidRDefault="00A0037E" w:rsidP="00543191">
      <w:pPr>
        <w:widowControl w:val="0"/>
        <w:spacing w:before="120" w:after="120" w:line="276" w:lineRule="auto"/>
        <w:jc w:val="both"/>
        <w:rPr>
          <w:rFonts w:eastAsia="Microsoft YaHei UI"/>
          <w:szCs w:val="20"/>
          <w:lang w:eastAsia="zh-CN"/>
        </w:rPr>
      </w:pPr>
      <w:r w:rsidRPr="00A0037E">
        <w:rPr>
          <w:rFonts w:eastAsiaTheme="minorEastAsia"/>
          <w:noProof/>
          <w:szCs w:val="20"/>
          <w:lang w:eastAsia="zh-CN"/>
        </w:rPr>
        <w:t>The performance gap can be determined as the difference</w:t>
      </w:r>
      <w:r w:rsidR="00590BEE">
        <w:rPr>
          <w:rFonts w:eastAsiaTheme="minorEastAsia"/>
          <w:noProof/>
          <w:szCs w:val="20"/>
          <w:lang w:eastAsia="zh-CN"/>
        </w:rPr>
        <w:t xml:space="preserve"> </w:t>
      </w:r>
      <w:r w:rsidRPr="00A0037E">
        <w:rPr>
          <w:rFonts w:eastAsiaTheme="minorEastAsia"/>
          <w:noProof/>
          <w:szCs w:val="20"/>
          <w:lang w:eastAsia="zh-CN"/>
        </w:rPr>
        <w:t xml:space="preserve">between the typical interruption </w:t>
      </w:r>
      <w:r w:rsidR="003B5079">
        <w:rPr>
          <w:rFonts w:eastAsiaTheme="minorEastAsia"/>
          <w:noProof/>
          <w:szCs w:val="20"/>
          <w:lang w:eastAsia="zh-CN"/>
        </w:rPr>
        <w:t>time</w:t>
      </w:r>
      <w:r w:rsidRPr="00A0037E">
        <w:rPr>
          <w:rFonts w:eastAsiaTheme="minorEastAsia"/>
          <w:noProof/>
          <w:szCs w:val="20"/>
          <w:lang w:eastAsia="zh-CN"/>
        </w:rPr>
        <w:t xml:space="preserve"> </w:t>
      </w:r>
      <w:r w:rsidR="003B5079" w:rsidRPr="00B90CF3">
        <w:rPr>
          <w:rFonts w:eastAsiaTheme="minorEastAsia"/>
          <w:i/>
          <w:noProof/>
          <w:szCs w:val="20"/>
          <w:lang w:eastAsia="zh-CN"/>
        </w:rPr>
        <w:t>T</w:t>
      </w:r>
      <w:r w:rsidR="00C965D8">
        <w:rPr>
          <w:rFonts w:eastAsiaTheme="minorEastAsia"/>
          <w:i/>
          <w:noProof/>
          <w:szCs w:val="20"/>
          <w:lang w:eastAsia="zh-CN"/>
        </w:rPr>
        <w:t>_</w:t>
      </w:r>
      <w:r w:rsidR="003B5079" w:rsidRPr="00B90CF3">
        <w:rPr>
          <w:rFonts w:eastAsiaTheme="minorEastAsia"/>
          <w:i/>
          <w:noProof/>
          <w:szCs w:val="20"/>
          <w:lang w:eastAsia="zh-CN"/>
        </w:rPr>
        <w:t>typical</w:t>
      </w:r>
      <w:r w:rsidR="003B5079">
        <w:rPr>
          <w:rFonts w:eastAsiaTheme="minorEastAsia"/>
          <w:noProof/>
          <w:szCs w:val="20"/>
          <w:lang w:eastAsia="zh-CN"/>
        </w:rPr>
        <w:t xml:space="preserve"> </w:t>
      </w:r>
      <w:r w:rsidRPr="00A0037E">
        <w:rPr>
          <w:rFonts w:eastAsiaTheme="minorEastAsia"/>
          <w:noProof/>
          <w:szCs w:val="20"/>
          <w:lang w:eastAsia="zh-CN"/>
        </w:rPr>
        <w:t xml:space="preserve">and a target interruption </w:t>
      </w:r>
      <w:r w:rsidR="003B5079">
        <w:rPr>
          <w:rFonts w:eastAsiaTheme="minorEastAsia"/>
          <w:noProof/>
          <w:szCs w:val="20"/>
          <w:lang w:eastAsia="zh-CN"/>
        </w:rPr>
        <w:t xml:space="preserve">time </w:t>
      </w:r>
      <w:r w:rsidR="003B5079" w:rsidRPr="00B90CF3">
        <w:rPr>
          <w:rFonts w:eastAsiaTheme="minorEastAsia"/>
          <w:i/>
          <w:noProof/>
          <w:szCs w:val="20"/>
          <w:lang w:eastAsia="zh-CN"/>
        </w:rPr>
        <w:t>T</w:t>
      </w:r>
      <w:r w:rsidR="00C965D8">
        <w:rPr>
          <w:rFonts w:eastAsiaTheme="minorEastAsia"/>
          <w:i/>
          <w:noProof/>
          <w:szCs w:val="20"/>
          <w:lang w:eastAsia="zh-CN"/>
        </w:rPr>
        <w:t>_</w:t>
      </w:r>
      <w:r w:rsidR="003B5079" w:rsidRPr="00B90CF3">
        <w:rPr>
          <w:rFonts w:eastAsiaTheme="minorEastAsia"/>
          <w:i/>
          <w:noProof/>
          <w:szCs w:val="20"/>
          <w:lang w:eastAsia="zh-CN"/>
        </w:rPr>
        <w:t>target</w:t>
      </w:r>
      <w:r w:rsidR="00590BEE">
        <w:rPr>
          <w:rFonts w:eastAsiaTheme="minorEastAsia"/>
          <w:noProof/>
          <w:szCs w:val="20"/>
          <w:lang w:eastAsia="zh-CN"/>
        </w:rPr>
        <w:t>, which</w:t>
      </w:r>
      <w:r w:rsidR="0047044A">
        <w:rPr>
          <w:rFonts w:eastAsiaTheme="minorEastAsia"/>
          <w:noProof/>
          <w:szCs w:val="20"/>
          <w:lang w:eastAsia="zh-CN"/>
        </w:rPr>
        <w:t xml:space="preserve"> is a threshold of interruption time to check if service requirements can be satisfied or not due to handovers, and</w:t>
      </w:r>
      <w:r w:rsidR="00590BEE">
        <w:rPr>
          <w:rFonts w:eastAsiaTheme="minorEastAsia"/>
          <w:noProof/>
          <w:szCs w:val="20"/>
          <w:lang w:eastAsia="zh-CN"/>
        </w:rPr>
        <w:t xml:space="preserve"> can </w:t>
      </w:r>
      <w:r w:rsidR="005020E2">
        <w:rPr>
          <w:rFonts w:eastAsiaTheme="minorEastAsia"/>
          <w:noProof/>
          <w:szCs w:val="20"/>
          <w:lang w:eastAsia="zh-CN"/>
        </w:rPr>
        <w:t xml:space="preserve">be </w:t>
      </w:r>
      <w:r w:rsidR="003B5079">
        <w:rPr>
          <w:rFonts w:eastAsiaTheme="minorEastAsia"/>
          <w:noProof/>
          <w:szCs w:val="20"/>
          <w:lang w:eastAsia="zh-CN"/>
        </w:rPr>
        <w:t xml:space="preserve">obtained by assuming that the number of </w:t>
      </w:r>
      <w:r w:rsidR="003B5079" w:rsidRPr="006A56AF">
        <w:rPr>
          <w:rFonts w:eastAsiaTheme="minorEastAsia"/>
          <w:noProof/>
          <w:szCs w:val="20"/>
        </w:rPr>
        <w:t>discarded or severely delayed packets</w:t>
      </w:r>
      <w:r w:rsidR="003B5079">
        <w:rPr>
          <w:rFonts w:eastAsia="Microsoft YaHei UI" w:hint="eastAsia"/>
          <w:szCs w:val="20"/>
          <w:lang w:eastAsia="zh-CN"/>
        </w:rPr>
        <w:t xml:space="preserve"> </w:t>
      </w:r>
      <w:r w:rsidR="003B5079">
        <w:rPr>
          <w:rFonts w:eastAsia="Microsoft YaHei UI"/>
          <w:szCs w:val="20"/>
          <w:lang w:eastAsia="zh-CN"/>
        </w:rPr>
        <w:t>due to handovers exactly meets the PER requirement.</w:t>
      </w:r>
    </w:p>
    <w:p w14:paraId="005E0503" w14:textId="0AE9645E" w:rsidR="003B5079" w:rsidRDefault="003B5079" w:rsidP="00543191">
      <w:pPr>
        <w:widowControl w:val="0"/>
        <w:spacing w:before="120" w:after="120" w:line="276" w:lineRule="auto"/>
        <w:jc w:val="both"/>
        <w:rPr>
          <w:rFonts w:eastAsiaTheme="minorEastAsia"/>
          <w:noProof/>
          <w:szCs w:val="20"/>
          <w:lang w:eastAsia="zh-CN"/>
        </w:rPr>
      </w:pPr>
      <w:r>
        <w:rPr>
          <w:rFonts w:eastAsiaTheme="minorEastAsia"/>
          <w:noProof/>
          <w:szCs w:val="20"/>
          <w:lang w:eastAsia="zh-CN"/>
        </w:rPr>
        <w:t>Supposing (</w:t>
      </w:r>
      <w:r w:rsidRPr="009A2610">
        <w:rPr>
          <w:rFonts w:eastAsiaTheme="minorEastAsia"/>
          <w:i/>
          <w:noProof/>
          <w:szCs w:val="20"/>
          <w:lang w:eastAsia="zh-CN"/>
        </w:rPr>
        <w:t>T</w:t>
      </w:r>
      <w:r w:rsidR="00C965D8">
        <w:rPr>
          <w:rFonts w:eastAsiaTheme="minorEastAsia"/>
          <w:i/>
          <w:noProof/>
          <w:szCs w:val="20"/>
          <w:lang w:eastAsia="zh-CN"/>
        </w:rPr>
        <w:t>_</w:t>
      </w:r>
      <w:r w:rsidRPr="009A2610">
        <w:rPr>
          <w:rFonts w:eastAsiaTheme="minorEastAsia"/>
          <w:i/>
          <w:noProof/>
          <w:szCs w:val="20"/>
          <w:lang w:eastAsia="zh-CN"/>
        </w:rPr>
        <w:t>target</w:t>
      </w:r>
      <w:r>
        <w:rPr>
          <w:rFonts w:eastAsiaTheme="minorEastAsia"/>
          <w:i/>
          <w:noProof/>
          <w:szCs w:val="20"/>
          <w:lang w:eastAsia="zh-CN"/>
        </w:rPr>
        <w:t xml:space="preserve"> / p</w:t>
      </w:r>
      <w:r w:rsidRPr="00B90CF3">
        <w:rPr>
          <w:rFonts w:eastAsiaTheme="minorEastAsia"/>
          <w:noProof/>
          <w:szCs w:val="20"/>
          <w:lang w:eastAsia="zh-CN"/>
        </w:rPr>
        <w:t>)</w:t>
      </w:r>
      <w:r>
        <w:rPr>
          <w:rFonts w:eastAsiaTheme="minorEastAsia"/>
          <w:i/>
          <w:noProof/>
          <w:szCs w:val="20"/>
          <w:lang w:eastAsia="zh-CN"/>
        </w:rPr>
        <w:t xml:space="preserve"> * Z = FPS * PER</w:t>
      </w:r>
      <w:r w:rsidRPr="00B90CF3">
        <w:rPr>
          <w:rFonts w:eastAsiaTheme="minorEastAsia"/>
          <w:noProof/>
          <w:szCs w:val="20"/>
          <w:lang w:eastAsia="zh-CN"/>
        </w:rPr>
        <w:t>,</w:t>
      </w:r>
      <w:r>
        <w:rPr>
          <w:rFonts w:eastAsiaTheme="minorEastAsia"/>
          <w:noProof/>
          <w:szCs w:val="20"/>
          <w:lang w:eastAsia="zh-CN"/>
        </w:rPr>
        <w:t xml:space="preserve"> indicating </w:t>
      </w:r>
      <w:r w:rsidR="001E2F53">
        <w:rPr>
          <w:rFonts w:eastAsiaTheme="minorEastAsia"/>
          <w:noProof/>
          <w:szCs w:val="20"/>
          <w:lang w:eastAsia="zh-CN"/>
        </w:rPr>
        <w:t xml:space="preserve">that the PER requirement is exactly met during a second, </w:t>
      </w:r>
      <w:r>
        <w:rPr>
          <w:rFonts w:eastAsiaTheme="minorEastAsia"/>
          <w:noProof/>
          <w:szCs w:val="20"/>
          <w:lang w:eastAsia="zh-CN"/>
        </w:rPr>
        <w:lastRenderedPageBreak/>
        <w:t xml:space="preserve">the target interruption time </w:t>
      </w:r>
      <w:r w:rsidR="005020E2" w:rsidRPr="009A2610">
        <w:rPr>
          <w:rFonts w:eastAsiaTheme="minorEastAsia"/>
          <w:i/>
          <w:noProof/>
          <w:szCs w:val="20"/>
          <w:lang w:eastAsia="zh-CN"/>
        </w:rPr>
        <w:t>T</w:t>
      </w:r>
      <w:r w:rsidR="005020E2">
        <w:rPr>
          <w:rFonts w:eastAsiaTheme="minorEastAsia"/>
          <w:i/>
          <w:noProof/>
          <w:szCs w:val="20"/>
          <w:lang w:eastAsia="zh-CN"/>
        </w:rPr>
        <w:t>_</w:t>
      </w:r>
      <w:r w:rsidR="005020E2" w:rsidRPr="009A2610">
        <w:rPr>
          <w:rFonts w:eastAsiaTheme="minorEastAsia"/>
          <w:i/>
          <w:noProof/>
          <w:szCs w:val="20"/>
          <w:lang w:eastAsia="zh-CN"/>
        </w:rPr>
        <w:t>target</w:t>
      </w:r>
      <w:r w:rsidR="005020E2" w:rsidRPr="009A2610" w:rsidDel="005020E2">
        <w:rPr>
          <w:rFonts w:eastAsiaTheme="minorEastAsia"/>
          <w:i/>
          <w:noProof/>
          <w:szCs w:val="20"/>
          <w:lang w:eastAsia="zh-CN"/>
        </w:rPr>
        <w:t xml:space="preserve"> </w:t>
      </w:r>
      <w:r>
        <w:rPr>
          <w:rFonts w:eastAsiaTheme="minorEastAsia"/>
          <w:noProof/>
          <w:szCs w:val="20"/>
          <w:lang w:eastAsia="zh-CN"/>
        </w:rPr>
        <w:t xml:space="preserve">can be determined as </w:t>
      </w:r>
      <w:bookmarkStart w:id="33" w:name="OLE_LINK3"/>
      <w:r w:rsidR="001E2F53" w:rsidRPr="009A2610">
        <w:rPr>
          <w:rFonts w:eastAsiaTheme="minorEastAsia"/>
          <w:i/>
          <w:noProof/>
          <w:szCs w:val="20"/>
          <w:lang w:eastAsia="zh-CN"/>
        </w:rPr>
        <w:t>T</w:t>
      </w:r>
      <w:r w:rsidR="00C965D8">
        <w:rPr>
          <w:rFonts w:eastAsiaTheme="minorEastAsia"/>
          <w:i/>
          <w:noProof/>
          <w:szCs w:val="20"/>
          <w:lang w:eastAsia="zh-CN"/>
        </w:rPr>
        <w:t>_</w:t>
      </w:r>
      <w:r w:rsidR="001E2F53" w:rsidRPr="009A2610">
        <w:rPr>
          <w:rFonts w:eastAsiaTheme="minorEastAsia"/>
          <w:i/>
          <w:noProof/>
          <w:szCs w:val="20"/>
          <w:lang w:eastAsia="zh-CN"/>
        </w:rPr>
        <w:t>target</w:t>
      </w:r>
      <w:r w:rsidR="001E2F53">
        <w:rPr>
          <w:rFonts w:eastAsiaTheme="minorEastAsia"/>
          <w:i/>
          <w:noProof/>
          <w:szCs w:val="20"/>
          <w:lang w:eastAsia="zh-CN"/>
        </w:rPr>
        <w:t xml:space="preserve"> = PER / Z</w:t>
      </w:r>
      <w:bookmarkEnd w:id="33"/>
      <w:r w:rsidR="006B1296">
        <w:rPr>
          <w:rFonts w:eastAsiaTheme="minorEastAsia"/>
          <w:i/>
          <w:noProof/>
          <w:szCs w:val="20"/>
          <w:lang w:eastAsia="zh-CN"/>
        </w:rPr>
        <w:t xml:space="preserve"> </w:t>
      </w:r>
      <w:r w:rsidR="006B1296" w:rsidRPr="00052F83">
        <w:rPr>
          <w:rFonts w:eastAsiaTheme="minorEastAsia"/>
          <w:szCs w:val="20"/>
          <w:lang w:eastAsia="zh-CN"/>
        </w:rPr>
        <w:t>in second</w:t>
      </w:r>
      <w:r w:rsidR="001E2F53" w:rsidRPr="00B90CF3">
        <w:rPr>
          <w:rFonts w:eastAsiaTheme="minorEastAsia"/>
          <w:noProof/>
          <w:szCs w:val="20"/>
          <w:lang w:eastAsia="zh-CN"/>
        </w:rPr>
        <w:t xml:space="preserve">, </w:t>
      </w:r>
      <w:r w:rsidR="006B1296">
        <w:rPr>
          <w:rFonts w:eastAsiaTheme="minorEastAsia"/>
          <w:noProof/>
          <w:szCs w:val="20"/>
          <w:lang w:eastAsia="zh-CN"/>
        </w:rPr>
        <w:t xml:space="preserve">or </w:t>
      </w:r>
      <w:r w:rsidR="006B1296" w:rsidRPr="009A2610">
        <w:rPr>
          <w:rFonts w:eastAsiaTheme="minorEastAsia"/>
          <w:i/>
          <w:noProof/>
          <w:szCs w:val="20"/>
          <w:lang w:eastAsia="zh-CN"/>
        </w:rPr>
        <w:t>T</w:t>
      </w:r>
      <w:r w:rsidR="006B1296">
        <w:rPr>
          <w:rFonts w:eastAsiaTheme="minorEastAsia"/>
          <w:i/>
          <w:noProof/>
          <w:szCs w:val="20"/>
          <w:lang w:eastAsia="zh-CN"/>
        </w:rPr>
        <w:t>_</w:t>
      </w:r>
      <w:r w:rsidR="006B1296" w:rsidRPr="009A2610">
        <w:rPr>
          <w:rFonts w:eastAsiaTheme="minorEastAsia"/>
          <w:i/>
          <w:noProof/>
          <w:szCs w:val="20"/>
          <w:lang w:eastAsia="zh-CN"/>
        </w:rPr>
        <w:t>target</w:t>
      </w:r>
      <w:r w:rsidR="006B1296">
        <w:rPr>
          <w:rFonts w:eastAsiaTheme="minorEastAsia"/>
          <w:i/>
          <w:noProof/>
          <w:szCs w:val="20"/>
          <w:lang w:eastAsia="zh-CN"/>
        </w:rPr>
        <w:t xml:space="preserve"> = 1000 * PER / Z</w:t>
      </w:r>
      <w:r w:rsidR="006B1296" w:rsidRPr="00B90CF3">
        <w:rPr>
          <w:rFonts w:eastAsiaTheme="minorEastAsia"/>
          <w:noProof/>
          <w:szCs w:val="20"/>
          <w:lang w:eastAsia="zh-CN"/>
        </w:rPr>
        <w:t xml:space="preserve"> </w:t>
      </w:r>
      <w:r w:rsidR="006B1296">
        <w:rPr>
          <w:rFonts w:eastAsiaTheme="minorEastAsia"/>
          <w:noProof/>
          <w:szCs w:val="20"/>
          <w:lang w:eastAsia="zh-CN"/>
        </w:rPr>
        <w:t xml:space="preserve"> in millisecond (ms), </w:t>
      </w:r>
      <w:r w:rsidR="001E2F53" w:rsidRPr="00B90CF3">
        <w:rPr>
          <w:rFonts w:eastAsiaTheme="minorEastAsia"/>
          <w:noProof/>
          <w:szCs w:val="20"/>
          <w:lang w:eastAsia="zh-CN"/>
        </w:rPr>
        <w:t xml:space="preserve">where </w:t>
      </w:r>
    </w:p>
    <w:p w14:paraId="4F13EA14" w14:textId="5D8B5D33" w:rsidR="003B5079" w:rsidRPr="00215BC3" w:rsidRDefault="001E2F53" w:rsidP="00B90CF3">
      <w:pPr>
        <w:pStyle w:val="af7"/>
        <w:numPr>
          <w:ilvl w:val="0"/>
          <w:numId w:val="110"/>
        </w:numPr>
        <w:spacing w:before="120" w:after="120" w:line="276" w:lineRule="auto"/>
        <w:ind w:firstLineChars="0"/>
        <w:rPr>
          <w:rFonts w:eastAsia="Microsoft YaHei UI"/>
          <w:szCs w:val="20"/>
        </w:rPr>
      </w:pPr>
      <w:r w:rsidRPr="00B90CF3">
        <w:rPr>
          <w:rFonts w:ascii="Times New Roman" w:eastAsiaTheme="minorEastAsia" w:hAnsi="Times New Roman"/>
          <w:i/>
          <w:noProof/>
          <w:sz w:val="20"/>
          <w:szCs w:val="20"/>
        </w:rPr>
        <w:t>Z</w:t>
      </w:r>
      <w:r w:rsidRPr="00B90CF3">
        <w:rPr>
          <w:rFonts w:ascii="Times New Roman" w:eastAsiaTheme="minorEastAsia" w:hAnsi="Times New Roman"/>
          <w:noProof/>
          <w:sz w:val="20"/>
          <w:szCs w:val="20"/>
        </w:rPr>
        <w:t xml:space="preserve"> is the handover probability</w:t>
      </w:r>
      <w:r w:rsidR="003B5079" w:rsidRPr="00B90CF3">
        <w:rPr>
          <w:rFonts w:ascii="Times New Roman" w:eastAsia="Microsoft YaHei UI" w:hAnsi="Times New Roman"/>
          <w:sz w:val="20"/>
          <w:szCs w:val="20"/>
        </w:rPr>
        <w:t xml:space="preserve">, in </w:t>
      </w:r>
      <w:r w:rsidR="005020E2">
        <w:rPr>
          <w:rFonts w:ascii="Times New Roman" w:eastAsia="Microsoft YaHei UI" w:hAnsi="Times New Roman"/>
          <w:sz w:val="20"/>
          <w:szCs w:val="20"/>
        </w:rPr>
        <w:t xml:space="preserve">the </w:t>
      </w:r>
      <w:r w:rsidR="003B5079" w:rsidRPr="00B90CF3">
        <w:rPr>
          <w:rFonts w:ascii="Times New Roman" w:eastAsia="Microsoft YaHei UI" w:hAnsi="Times New Roman"/>
          <w:sz w:val="20"/>
          <w:szCs w:val="20"/>
        </w:rPr>
        <w:t>unit of the number of handover events per second per UE</w:t>
      </w:r>
      <w:r w:rsidRPr="00B90CF3">
        <w:rPr>
          <w:rFonts w:ascii="Times New Roman" w:eastAsia="Microsoft YaHei UI" w:hAnsi="Times New Roman"/>
          <w:sz w:val="20"/>
          <w:szCs w:val="20"/>
        </w:rPr>
        <w:t>;</w:t>
      </w:r>
    </w:p>
    <w:p w14:paraId="5B73B6B7" w14:textId="6CCE9201" w:rsidR="001E2F53" w:rsidRPr="00215BC3" w:rsidRDefault="001E2F53" w:rsidP="00B90CF3">
      <w:pPr>
        <w:pStyle w:val="af7"/>
        <w:numPr>
          <w:ilvl w:val="0"/>
          <w:numId w:val="110"/>
        </w:numPr>
        <w:spacing w:before="120" w:after="120" w:line="276" w:lineRule="auto"/>
        <w:ind w:firstLineChars="0"/>
        <w:rPr>
          <w:rFonts w:eastAsia="Microsoft YaHei UI"/>
          <w:szCs w:val="20"/>
        </w:rPr>
      </w:pPr>
      <w:r w:rsidRPr="00B90CF3">
        <w:rPr>
          <w:rFonts w:ascii="Times New Roman" w:eastAsiaTheme="minorEastAsia" w:hAnsi="Times New Roman"/>
          <w:i/>
          <w:noProof/>
          <w:sz w:val="20"/>
          <w:szCs w:val="20"/>
        </w:rPr>
        <w:t>FPS</w:t>
      </w:r>
      <w:r w:rsidRPr="00B90CF3">
        <w:rPr>
          <w:rFonts w:ascii="Times New Roman" w:eastAsiaTheme="minorEastAsia" w:hAnsi="Times New Roman"/>
          <w:noProof/>
          <w:sz w:val="20"/>
          <w:szCs w:val="20"/>
        </w:rPr>
        <w:t xml:space="preserve"> and </w:t>
      </w:r>
      <w:r w:rsidRPr="00B90CF3">
        <w:rPr>
          <w:rFonts w:ascii="Times New Roman" w:eastAsiaTheme="minorEastAsia" w:hAnsi="Times New Roman"/>
          <w:i/>
          <w:noProof/>
          <w:sz w:val="20"/>
          <w:szCs w:val="20"/>
        </w:rPr>
        <w:t>PER</w:t>
      </w:r>
      <w:r w:rsidRPr="00B90CF3">
        <w:rPr>
          <w:rFonts w:ascii="Times New Roman" w:eastAsiaTheme="minorEastAsia" w:hAnsi="Times New Roman"/>
          <w:noProof/>
          <w:sz w:val="20"/>
          <w:szCs w:val="20"/>
        </w:rPr>
        <w:t xml:space="preserve"> </w:t>
      </w:r>
      <w:r w:rsidRPr="00B90CF3">
        <w:rPr>
          <w:rFonts w:ascii="Times New Roman" w:eastAsia="Microsoft YaHei UI" w:hAnsi="Times New Roman"/>
          <w:sz w:val="20"/>
          <w:szCs w:val="20"/>
        </w:rPr>
        <w:t xml:space="preserve">are the FPS attribute and PER requirement respectively for a traffic </w:t>
      </w:r>
      <w:r w:rsidR="005020E2">
        <w:rPr>
          <w:rFonts w:ascii="Times New Roman" w:eastAsia="Microsoft YaHei UI" w:hAnsi="Times New Roman"/>
          <w:sz w:val="20"/>
          <w:szCs w:val="20"/>
        </w:rPr>
        <w:t>stream</w:t>
      </w:r>
      <w:r w:rsidRPr="00B90CF3">
        <w:rPr>
          <w:rFonts w:ascii="Times New Roman" w:eastAsia="Microsoft YaHei UI" w:hAnsi="Times New Roman"/>
          <w:sz w:val="20"/>
          <w:szCs w:val="20"/>
        </w:rPr>
        <w:t xml:space="preserve">, especially a video traffic </w:t>
      </w:r>
      <w:r w:rsidR="005020E2">
        <w:rPr>
          <w:rFonts w:ascii="Times New Roman" w:eastAsia="Microsoft YaHei UI" w:hAnsi="Times New Roman"/>
          <w:sz w:val="20"/>
          <w:szCs w:val="20"/>
        </w:rPr>
        <w:t>stream</w:t>
      </w:r>
      <w:r w:rsidRPr="00B90CF3">
        <w:rPr>
          <w:rFonts w:ascii="Times New Roman" w:eastAsia="Microsoft YaHei UI" w:hAnsi="Times New Roman"/>
          <w:sz w:val="20"/>
          <w:szCs w:val="20"/>
        </w:rPr>
        <w:t>;</w:t>
      </w:r>
    </w:p>
    <w:p w14:paraId="0F6F4054" w14:textId="7ADBEC52" w:rsidR="001E2F53" w:rsidRPr="00215BC3" w:rsidRDefault="001E2F53" w:rsidP="00B90CF3">
      <w:pPr>
        <w:pStyle w:val="af7"/>
        <w:numPr>
          <w:ilvl w:val="0"/>
          <w:numId w:val="110"/>
        </w:numPr>
        <w:spacing w:before="120" w:after="120" w:line="276" w:lineRule="auto"/>
        <w:ind w:firstLineChars="0"/>
        <w:rPr>
          <w:rFonts w:eastAsiaTheme="minorEastAsia"/>
          <w:noProof/>
          <w:szCs w:val="20"/>
        </w:rPr>
      </w:pPr>
      <w:r w:rsidRPr="00B90CF3">
        <w:rPr>
          <w:rFonts w:ascii="Times New Roman" w:eastAsiaTheme="minorEastAsia" w:hAnsi="Times New Roman"/>
          <w:i/>
          <w:noProof/>
          <w:sz w:val="20"/>
          <w:szCs w:val="20"/>
        </w:rPr>
        <w:t>p</w:t>
      </w:r>
      <w:r w:rsidRPr="00B90CF3">
        <w:rPr>
          <w:rFonts w:ascii="Times New Roman" w:eastAsiaTheme="minorEastAsia" w:hAnsi="Times New Roman"/>
          <w:noProof/>
          <w:sz w:val="20"/>
          <w:szCs w:val="20"/>
        </w:rPr>
        <w:t xml:space="preserve"> is the periodicity of the traffic </w:t>
      </w:r>
      <w:r w:rsidR="005020E2">
        <w:rPr>
          <w:rFonts w:ascii="Times New Roman" w:eastAsiaTheme="minorEastAsia" w:hAnsi="Times New Roman"/>
          <w:noProof/>
          <w:sz w:val="20"/>
          <w:szCs w:val="20"/>
        </w:rPr>
        <w:t>stream</w:t>
      </w:r>
      <w:r w:rsidR="005020E2" w:rsidRPr="00B90CF3">
        <w:rPr>
          <w:rFonts w:ascii="Times New Roman" w:eastAsiaTheme="minorEastAsia" w:hAnsi="Times New Roman"/>
          <w:noProof/>
          <w:sz w:val="20"/>
          <w:szCs w:val="20"/>
        </w:rPr>
        <w:t xml:space="preserve"> </w:t>
      </w:r>
      <w:r w:rsidRPr="00B90CF3">
        <w:rPr>
          <w:rFonts w:ascii="Times New Roman" w:eastAsiaTheme="minorEastAsia" w:hAnsi="Times New Roman"/>
          <w:noProof/>
          <w:sz w:val="20"/>
          <w:szCs w:val="20"/>
        </w:rPr>
        <w:t xml:space="preserve">in </w:t>
      </w:r>
      <w:r w:rsidR="00FE141A">
        <w:rPr>
          <w:rFonts w:ascii="Times New Roman" w:eastAsiaTheme="minorEastAsia" w:hAnsi="Times New Roman"/>
          <w:noProof/>
          <w:sz w:val="20"/>
          <w:szCs w:val="20"/>
        </w:rPr>
        <w:t>second</w:t>
      </w:r>
      <w:r w:rsidRPr="00B90CF3">
        <w:rPr>
          <w:rFonts w:ascii="Times New Roman" w:eastAsiaTheme="minorEastAsia" w:hAnsi="Times New Roman"/>
          <w:noProof/>
          <w:sz w:val="20"/>
          <w:szCs w:val="20"/>
        </w:rPr>
        <w:t xml:space="preserve">, and can be calculated as </w:t>
      </w:r>
      <w:r w:rsidRPr="00B90CF3">
        <w:rPr>
          <w:rFonts w:ascii="Times New Roman" w:eastAsiaTheme="minorEastAsia" w:hAnsi="Times New Roman"/>
          <w:i/>
          <w:noProof/>
          <w:sz w:val="20"/>
          <w:szCs w:val="20"/>
        </w:rPr>
        <w:t>p = 1 / FPS</w:t>
      </w:r>
      <w:r w:rsidRPr="00B90CF3">
        <w:rPr>
          <w:rFonts w:ascii="Times New Roman" w:eastAsiaTheme="minorEastAsia" w:hAnsi="Times New Roman"/>
          <w:noProof/>
          <w:sz w:val="20"/>
          <w:szCs w:val="20"/>
        </w:rPr>
        <w:t>.</w:t>
      </w:r>
    </w:p>
    <w:p w14:paraId="2CE0104A" w14:textId="55A10035" w:rsidR="003B5079" w:rsidRPr="00082527" w:rsidRDefault="00537C65" w:rsidP="00EE5BB6">
      <w:pPr>
        <w:widowControl w:val="0"/>
        <w:spacing w:before="120" w:after="120" w:line="276" w:lineRule="auto"/>
        <w:jc w:val="both"/>
        <w:rPr>
          <w:rFonts w:eastAsiaTheme="minorEastAsia"/>
          <w:noProof/>
          <w:szCs w:val="20"/>
          <w:lang w:eastAsia="zh-CN"/>
        </w:rPr>
      </w:pPr>
      <w:r>
        <w:rPr>
          <w:rFonts w:eastAsiaTheme="minorEastAsia" w:hint="eastAsia"/>
          <w:noProof/>
          <w:szCs w:val="20"/>
          <w:lang w:eastAsia="zh-CN"/>
        </w:rPr>
        <w:t>T</w:t>
      </w:r>
      <w:r>
        <w:rPr>
          <w:rFonts w:eastAsiaTheme="minorEastAsia"/>
          <w:noProof/>
          <w:szCs w:val="20"/>
          <w:lang w:eastAsia="zh-CN"/>
        </w:rPr>
        <w:t>he handover</w:t>
      </w:r>
      <w:r w:rsidR="00E42F26">
        <w:rPr>
          <w:rFonts w:eastAsiaTheme="minorEastAsia"/>
          <w:noProof/>
          <w:szCs w:val="20"/>
          <w:lang w:eastAsia="zh-CN"/>
        </w:rPr>
        <w:t xml:space="preserve"> probability can be obtained by </w:t>
      </w:r>
      <w:r w:rsidR="00E42F26" w:rsidRPr="00E42F26">
        <w:rPr>
          <w:rFonts w:eastAsiaTheme="minorEastAsia"/>
          <w:noProof/>
          <w:szCs w:val="20"/>
          <w:lang w:eastAsia="zh-CN"/>
        </w:rPr>
        <w:t xml:space="preserve">numerical calculation or </w:t>
      </w:r>
      <w:r w:rsidR="00E42F26">
        <w:rPr>
          <w:rFonts w:eastAsiaTheme="minorEastAsia"/>
          <w:noProof/>
          <w:szCs w:val="20"/>
          <w:lang w:eastAsia="zh-CN"/>
        </w:rPr>
        <w:t>real</w:t>
      </w:r>
      <w:r w:rsidR="00E42F26" w:rsidRPr="00E42F26">
        <w:rPr>
          <w:rFonts w:eastAsiaTheme="minorEastAsia"/>
          <w:noProof/>
          <w:szCs w:val="20"/>
          <w:lang w:eastAsia="zh-CN"/>
        </w:rPr>
        <w:t xml:space="preserve"> system simulation</w:t>
      </w:r>
      <w:r w:rsidR="00E42F26">
        <w:rPr>
          <w:rFonts w:eastAsiaTheme="minorEastAsia"/>
          <w:noProof/>
          <w:szCs w:val="20"/>
          <w:lang w:eastAsia="zh-CN"/>
        </w:rPr>
        <w:t>.</w:t>
      </w:r>
      <w:r w:rsidR="00B35623">
        <w:rPr>
          <w:rFonts w:eastAsiaTheme="minorEastAsia"/>
          <w:noProof/>
          <w:szCs w:val="20"/>
          <w:lang w:eastAsia="zh-CN"/>
        </w:rPr>
        <w:t xml:space="preserve"> Taking numerical calculation as an example, when Dense Urban scenario is assumed</w:t>
      </w:r>
      <w:r w:rsidR="00327EBF">
        <w:rPr>
          <w:rFonts w:eastAsiaTheme="minorEastAsia"/>
          <w:noProof/>
          <w:szCs w:val="20"/>
          <w:lang w:eastAsia="zh-CN"/>
        </w:rPr>
        <w:t xml:space="preserve"> (ISD=200m)</w:t>
      </w:r>
      <w:r w:rsidR="00B35623">
        <w:rPr>
          <w:rFonts w:eastAsiaTheme="minorEastAsia"/>
          <w:noProof/>
          <w:szCs w:val="20"/>
          <w:lang w:eastAsia="zh-CN"/>
        </w:rPr>
        <w:t>, the handover probability can be calculated assuming that the UE starts at the point P and moves along the 120-degree line to the point Q with a given speed</w:t>
      </w:r>
      <w:r w:rsidR="00221406">
        <w:rPr>
          <w:rFonts w:eastAsiaTheme="minorEastAsia"/>
          <w:noProof/>
          <w:szCs w:val="20"/>
          <w:lang w:eastAsia="zh-CN"/>
        </w:rPr>
        <w:t xml:space="preserve">, as </w:t>
      </w:r>
      <w:r w:rsidR="00E85B72">
        <w:rPr>
          <w:rFonts w:eastAsiaTheme="minorEastAsia"/>
          <w:noProof/>
          <w:szCs w:val="20"/>
          <w:lang w:eastAsia="zh-CN"/>
        </w:rPr>
        <w:t>illustrated</w:t>
      </w:r>
      <w:r w:rsidR="00221406">
        <w:rPr>
          <w:rFonts w:eastAsiaTheme="minorEastAsia"/>
          <w:noProof/>
          <w:szCs w:val="20"/>
          <w:lang w:eastAsia="zh-CN"/>
        </w:rPr>
        <w:t xml:space="preserve"> in </w:t>
      </w:r>
      <w:r w:rsidR="00EE5BB6">
        <w:rPr>
          <w:rFonts w:eastAsiaTheme="minorEastAsia"/>
          <w:noProof/>
          <w:szCs w:val="20"/>
          <w:lang w:eastAsia="zh-CN"/>
        </w:rPr>
        <w:fldChar w:fldCharType="begin"/>
      </w:r>
      <w:r w:rsidR="00EE5BB6">
        <w:rPr>
          <w:rFonts w:eastAsiaTheme="minorEastAsia"/>
          <w:noProof/>
          <w:szCs w:val="20"/>
          <w:lang w:eastAsia="zh-CN"/>
        </w:rPr>
        <w:instrText xml:space="preserve"> REF _Ref83646460 \h </w:instrText>
      </w:r>
      <w:r w:rsidR="00EE5BB6">
        <w:rPr>
          <w:rFonts w:eastAsiaTheme="minorEastAsia"/>
          <w:noProof/>
          <w:szCs w:val="20"/>
          <w:lang w:eastAsia="zh-CN"/>
        </w:rPr>
      </w:r>
      <w:r w:rsidR="00EE5BB6">
        <w:rPr>
          <w:rFonts w:eastAsiaTheme="minorEastAsia"/>
          <w:noProof/>
          <w:szCs w:val="20"/>
          <w:lang w:eastAsia="zh-CN"/>
        </w:rPr>
        <w:fldChar w:fldCharType="separate"/>
      </w:r>
      <w:r w:rsidR="00EE5BB6">
        <w:t xml:space="preserve">Figure </w:t>
      </w:r>
      <w:r w:rsidR="00EE5BB6">
        <w:rPr>
          <w:noProof/>
        </w:rPr>
        <w:t>2</w:t>
      </w:r>
      <w:r w:rsidR="00EE5BB6">
        <w:rPr>
          <w:rFonts w:eastAsiaTheme="minorEastAsia"/>
          <w:noProof/>
          <w:szCs w:val="20"/>
          <w:lang w:eastAsia="zh-CN"/>
        </w:rPr>
        <w:fldChar w:fldCharType="end"/>
      </w:r>
      <w:r w:rsidR="00E85B72">
        <w:rPr>
          <w:rFonts w:eastAsiaTheme="minorEastAsia"/>
          <w:noProof/>
          <w:szCs w:val="20"/>
          <w:lang w:eastAsia="zh-CN"/>
        </w:rPr>
        <w:fldChar w:fldCharType="begin"/>
      </w:r>
      <w:r w:rsidR="00E85B72">
        <w:rPr>
          <w:rFonts w:eastAsiaTheme="minorEastAsia"/>
          <w:noProof/>
          <w:szCs w:val="20"/>
          <w:lang w:eastAsia="zh-CN"/>
        </w:rPr>
        <w:instrText xml:space="preserve"> REF _Ref83566349 \h </w:instrText>
      </w:r>
      <w:r w:rsidR="005020E2">
        <w:rPr>
          <w:rFonts w:eastAsiaTheme="minorEastAsia"/>
          <w:noProof/>
          <w:szCs w:val="20"/>
          <w:lang w:eastAsia="zh-CN"/>
        </w:rPr>
        <w:instrText xml:space="preserve"> \* MERGEFORMAT </w:instrText>
      </w:r>
      <w:r w:rsidR="00E85B72">
        <w:rPr>
          <w:rFonts w:eastAsiaTheme="minorEastAsia"/>
          <w:noProof/>
          <w:szCs w:val="20"/>
          <w:lang w:eastAsia="zh-CN"/>
        </w:rPr>
      </w:r>
      <w:r w:rsidR="00E85B72">
        <w:rPr>
          <w:rFonts w:eastAsiaTheme="minorEastAsia"/>
          <w:noProof/>
          <w:szCs w:val="20"/>
          <w:lang w:eastAsia="zh-CN"/>
        </w:rPr>
        <w:fldChar w:fldCharType="end"/>
      </w:r>
      <w:r w:rsidR="00B35623">
        <w:rPr>
          <w:rFonts w:eastAsiaTheme="minorEastAsia"/>
          <w:noProof/>
          <w:szCs w:val="20"/>
          <w:lang w:eastAsia="zh-CN"/>
        </w:rPr>
        <w:t>.</w:t>
      </w:r>
      <w:r w:rsidR="00082527" w:rsidRPr="00082527">
        <w:rPr>
          <w:rFonts w:eastAsiaTheme="minorEastAsia" w:hint="eastAsia"/>
          <w:noProof/>
          <w:szCs w:val="20"/>
          <w:lang w:eastAsia="zh-CN"/>
        </w:rPr>
        <w:t xml:space="preserve"> </w:t>
      </w:r>
      <w:r w:rsidR="00082527">
        <w:rPr>
          <w:rFonts w:eastAsiaTheme="minorEastAsia"/>
          <w:noProof/>
          <w:szCs w:val="20"/>
          <w:lang w:eastAsia="zh-CN"/>
        </w:rPr>
        <w:t xml:space="preserve">Assuming X = 30m and UE speed = 60 km/h, the distance between the point P and Q is about 496.52m, </w:t>
      </w:r>
      <w:r w:rsidR="006A5AEB">
        <w:rPr>
          <w:rFonts w:eastAsiaTheme="minorEastAsia"/>
          <w:noProof/>
          <w:szCs w:val="20"/>
          <w:lang w:eastAsia="zh-CN"/>
        </w:rPr>
        <w:t xml:space="preserve">hence </w:t>
      </w:r>
      <w:r w:rsidR="00082527">
        <w:rPr>
          <w:rFonts w:eastAsiaTheme="minorEastAsia"/>
          <w:noProof/>
          <w:szCs w:val="20"/>
          <w:lang w:eastAsia="zh-CN"/>
        </w:rPr>
        <w:t>the UE will experience 7 times</w:t>
      </w:r>
      <w:r w:rsidR="006A5AEB">
        <w:rPr>
          <w:rFonts w:eastAsiaTheme="minorEastAsia"/>
          <w:noProof/>
          <w:szCs w:val="20"/>
          <w:lang w:eastAsia="zh-CN"/>
        </w:rPr>
        <w:t xml:space="preserve"> of</w:t>
      </w:r>
      <w:r w:rsidR="00082527">
        <w:rPr>
          <w:rFonts w:eastAsiaTheme="minorEastAsia"/>
          <w:noProof/>
          <w:szCs w:val="20"/>
          <w:lang w:eastAsia="zh-CN"/>
        </w:rPr>
        <w:t xml:space="preserve"> cell switching, </w:t>
      </w:r>
      <w:r w:rsidR="006A5AEB">
        <w:rPr>
          <w:rFonts w:eastAsiaTheme="minorEastAsia"/>
          <w:noProof/>
          <w:szCs w:val="20"/>
          <w:lang w:eastAsia="zh-CN"/>
        </w:rPr>
        <w:t xml:space="preserve">and </w:t>
      </w:r>
      <w:r w:rsidR="00082527">
        <w:rPr>
          <w:rFonts w:eastAsiaTheme="minorEastAsia"/>
          <w:noProof/>
          <w:szCs w:val="20"/>
          <w:lang w:eastAsia="zh-CN"/>
        </w:rPr>
        <w:t>the handover proba</w:t>
      </w:r>
      <w:r w:rsidR="005020E2">
        <w:rPr>
          <w:rFonts w:eastAsiaTheme="minorEastAsia"/>
          <w:noProof/>
          <w:szCs w:val="20"/>
          <w:lang w:eastAsia="zh-CN"/>
        </w:rPr>
        <w:t>bi</w:t>
      </w:r>
      <w:r w:rsidR="00082527">
        <w:rPr>
          <w:rFonts w:eastAsiaTheme="minorEastAsia"/>
          <w:noProof/>
          <w:szCs w:val="20"/>
          <w:lang w:eastAsia="zh-CN"/>
        </w:rPr>
        <w:t xml:space="preserve">lity can be calculated as </w:t>
      </w:r>
      <w:r w:rsidR="006E485A">
        <w:rPr>
          <w:rFonts w:eastAsiaTheme="minorEastAsia"/>
          <w:noProof/>
          <w:szCs w:val="20"/>
          <w:lang w:eastAsia="zh-CN"/>
        </w:rPr>
        <w:t>7</w:t>
      </w:r>
      <w:r w:rsidR="006E485A">
        <w:rPr>
          <w:rFonts w:eastAsiaTheme="minorEastAsia" w:hint="eastAsia"/>
          <w:noProof/>
          <w:szCs w:val="20"/>
          <w:lang w:eastAsia="zh-CN"/>
        </w:rPr>
        <w:t>/</w:t>
      </w:r>
      <w:r w:rsidR="001F158F">
        <w:rPr>
          <w:rFonts w:eastAsiaTheme="minorEastAsia"/>
          <w:noProof/>
          <w:szCs w:val="20"/>
          <w:lang w:eastAsia="zh-CN"/>
        </w:rPr>
        <w:t>(</w:t>
      </w:r>
      <w:r w:rsidR="00082527">
        <w:rPr>
          <w:rFonts w:eastAsiaTheme="minorEastAsia"/>
          <w:noProof/>
          <w:szCs w:val="20"/>
          <w:lang w:eastAsia="zh-CN"/>
        </w:rPr>
        <w:t>496.52</w:t>
      </w:r>
      <w:r w:rsidR="00082527" w:rsidDel="005020E2">
        <w:rPr>
          <w:rFonts w:eastAsiaTheme="minorEastAsia"/>
          <w:noProof/>
          <w:szCs w:val="20"/>
          <w:lang w:eastAsia="zh-CN"/>
        </w:rPr>
        <w:t>/</w:t>
      </w:r>
      <w:r w:rsidR="00082527">
        <w:rPr>
          <w:rFonts w:eastAsiaTheme="minorEastAsia"/>
          <w:noProof/>
          <w:szCs w:val="20"/>
          <w:lang w:eastAsia="zh-CN"/>
        </w:rPr>
        <w:t>(60*1000/3600)</w:t>
      </w:r>
      <w:r w:rsidR="001F158F">
        <w:rPr>
          <w:rFonts w:eastAsiaTheme="minorEastAsia"/>
          <w:noProof/>
          <w:szCs w:val="20"/>
          <w:lang w:eastAsia="zh-CN"/>
        </w:rPr>
        <w:t>)</w:t>
      </w:r>
      <w:r w:rsidR="001B6C79">
        <w:rPr>
          <w:rFonts w:eastAsiaTheme="minorEastAsia" w:hint="eastAsia"/>
          <w:noProof/>
          <w:szCs w:val="20"/>
          <w:lang w:eastAsia="zh-CN"/>
        </w:rPr>
        <w:t>≈</w:t>
      </w:r>
      <w:r w:rsidR="00082527" w:rsidRPr="00B90CF3">
        <w:rPr>
          <w:rFonts w:eastAsiaTheme="minorEastAsia"/>
          <w:noProof/>
          <w:szCs w:val="20"/>
          <w:lang w:eastAsia="zh-CN"/>
        </w:rPr>
        <w:t>0.23</w:t>
      </w:r>
      <w:r w:rsidR="00082527">
        <w:rPr>
          <w:rFonts w:eastAsiaTheme="minorEastAsia"/>
          <w:noProof/>
          <w:szCs w:val="20"/>
          <w:lang w:eastAsia="zh-CN"/>
        </w:rPr>
        <w:t>.</w:t>
      </w:r>
    </w:p>
    <w:p w14:paraId="58782863" w14:textId="71ED9D03" w:rsidR="00565829" w:rsidRDefault="006E485A" w:rsidP="003E6D84">
      <w:pPr>
        <w:widowControl w:val="0"/>
        <w:spacing w:before="120" w:after="120" w:line="276" w:lineRule="auto"/>
        <w:jc w:val="both"/>
        <w:rPr>
          <w:rFonts w:eastAsia="宋体"/>
          <w:lang w:eastAsia="zh-CN"/>
        </w:rPr>
      </w:pPr>
      <w:r>
        <w:rPr>
          <w:rFonts w:eastAsia="宋体" w:hint="eastAsia"/>
          <w:lang w:eastAsia="zh-CN"/>
        </w:rPr>
        <w:t>A</w:t>
      </w:r>
      <w:r>
        <w:rPr>
          <w:rFonts w:eastAsia="宋体"/>
          <w:lang w:eastAsia="zh-CN"/>
        </w:rPr>
        <w:t xml:space="preserve">ssuming </w:t>
      </w:r>
      <w:r w:rsidRPr="00B90CF3">
        <w:rPr>
          <w:rFonts w:eastAsia="宋体"/>
          <w:i/>
          <w:lang w:eastAsia="zh-CN"/>
        </w:rPr>
        <w:t>FPS</w:t>
      </w:r>
      <w:r>
        <w:rPr>
          <w:rFonts w:eastAsia="宋体"/>
          <w:lang w:eastAsia="zh-CN"/>
        </w:rPr>
        <w:t xml:space="preserve"> = 60 for XR traffic and </w:t>
      </w:r>
      <w:r w:rsidRPr="00B90CF3">
        <w:rPr>
          <w:rFonts w:eastAsia="宋体"/>
          <w:i/>
          <w:lang w:eastAsia="zh-CN"/>
        </w:rPr>
        <w:t>PER</w:t>
      </w:r>
      <w:r>
        <w:rPr>
          <w:rFonts w:eastAsia="宋体"/>
          <w:lang w:eastAsia="zh-CN"/>
        </w:rPr>
        <w:t xml:space="preserve"> = 1%, the </w:t>
      </w:r>
      <w:r w:rsidRPr="00A0037E">
        <w:rPr>
          <w:rFonts w:eastAsiaTheme="minorEastAsia"/>
          <w:noProof/>
          <w:szCs w:val="20"/>
          <w:lang w:eastAsia="zh-CN"/>
        </w:rPr>
        <w:t xml:space="preserve">target interruption </w:t>
      </w:r>
      <w:r>
        <w:rPr>
          <w:rFonts w:eastAsiaTheme="minorEastAsia"/>
          <w:noProof/>
          <w:szCs w:val="20"/>
          <w:lang w:eastAsia="zh-CN"/>
        </w:rPr>
        <w:t xml:space="preserve">time </w:t>
      </w:r>
      <w:r w:rsidR="005020E2" w:rsidRPr="009A2610">
        <w:rPr>
          <w:rFonts w:eastAsiaTheme="minorEastAsia"/>
          <w:i/>
          <w:noProof/>
          <w:szCs w:val="20"/>
          <w:lang w:eastAsia="zh-CN"/>
        </w:rPr>
        <w:t>T</w:t>
      </w:r>
      <w:r w:rsidR="005020E2">
        <w:rPr>
          <w:rFonts w:eastAsiaTheme="minorEastAsia"/>
          <w:i/>
          <w:noProof/>
          <w:szCs w:val="20"/>
          <w:lang w:eastAsia="zh-CN"/>
        </w:rPr>
        <w:t>_</w:t>
      </w:r>
      <w:r w:rsidR="005020E2" w:rsidRPr="009A2610">
        <w:rPr>
          <w:rFonts w:eastAsiaTheme="minorEastAsia"/>
          <w:i/>
          <w:noProof/>
          <w:szCs w:val="20"/>
          <w:lang w:eastAsia="zh-CN"/>
        </w:rPr>
        <w:t>target</w:t>
      </w:r>
      <w:r w:rsidR="005020E2" w:rsidRPr="009A2610" w:rsidDel="005020E2">
        <w:rPr>
          <w:rFonts w:eastAsiaTheme="minorEastAsia"/>
          <w:i/>
          <w:noProof/>
          <w:szCs w:val="20"/>
          <w:lang w:eastAsia="zh-CN"/>
        </w:rPr>
        <w:t xml:space="preserve"> </w:t>
      </w:r>
      <w:r>
        <w:rPr>
          <w:rFonts w:eastAsia="宋体"/>
          <w:lang w:eastAsia="zh-CN"/>
        </w:rPr>
        <w:t xml:space="preserve">can be calculated as </w:t>
      </w:r>
      <w:r w:rsidRPr="009A2610">
        <w:rPr>
          <w:rFonts w:eastAsiaTheme="minorEastAsia"/>
          <w:i/>
          <w:noProof/>
          <w:szCs w:val="20"/>
          <w:lang w:eastAsia="zh-CN"/>
        </w:rPr>
        <w:t>T</w:t>
      </w:r>
      <w:r>
        <w:rPr>
          <w:rFonts w:eastAsiaTheme="minorEastAsia"/>
          <w:i/>
          <w:noProof/>
          <w:szCs w:val="20"/>
          <w:lang w:eastAsia="zh-CN"/>
        </w:rPr>
        <w:t>_</w:t>
      </w:r>
      <w:r w:rsidRPr="009A2610">
        <w:rPr>
          <w:rFonts w:eastAsiaTheme="minorEastAsia"/>
          <w:i/>
          <w:noProof/>
          <w:szCs w:val="20"/>
          <w:lang w:eastAsia="zh-CN"/>
        </w:rPr>
        <w:t>target</w:t>
      </w:r>
      <w:r>
        <w:rPr>
          <w:rFonts w:eastAsiaTheme="minorEastAsia"/>
          <w:i/>
          <w:noProof/>
          <w:szCs w:val="20"/>
          <w:lang w:eastAsia="zh-CN"/>
        </w:rPr>
        <w:t xml:space="preserve"> = 1000 * 0.01 / 0.23 = 43.5 </w:t>
      </w:r>
      <w:r w:rsidRPr="00B90CF3">
        <w:rPr>
          <w:rFonts w:eastAsiaTheme="minorEastAsia"/>
          <w:noProof/>
          <w:szCs w:val="20"/>
          <w:lang w:eastAsia="zh-CN"/>
        </w:rPr>
        <w:t>ms</w:t>
      </w:r>
      <w:r>
        <w:rPr>
          <w:rFonts w:eastAsia="Microsoft YaHei UI"/>
          <w:szCs w:val="20"/>
          <w:lang w:eastAsia="zh-CN"/>
        </w:rPr>
        <w:t>.</w:t>
      </w:r>
      <w:r w:rsidR="005020E2">
        <w:rPr>
          <w:rFonts w:eastAsia="Microsoft YaHei UI"/>
          <w:szCs w:val="20"/>
          <w:lang w:eastAsia="zh-CN"/>
        </w:rPr>
        <w:t xml:space="preserve"> </w:t>
      </w:r>
      <w:r w:rsidR="00A47F00">
        <w:rPr>
          <w:rFonts w:eastAsia="宋体" w:hint="eastAsia"/>
          <w:lang w:eastAsia="zh-CN"/>
        </w:rPr>
        <w:t>S</w:t>
      </w:r>
      <w:r w:rsidR="00A47F00">
        <w:rPr>
          <w:rFonts w:eastAsia="宋体"/>
          <w:lang w:eastAsia="zh-CN"/>
        </w:rPr>
        <w:t>upposing the</w:t>
      </w:r>
      <w:r w:rsidR="0070230A" w:rsidRPr="0070230A">
        <w:rPr>
          <w:rFonts w:eastAsia="宋体"/>
        </w:rPr>
        <w:t xml:space="preserve"> </w:t>
      </w:r>
      <w:r w:rsidR="0070230A">
        <w:rPr>
          <w:rFonts w:eastAsia="宋体"/>
        </w:rPr>
        <w:t xml:space="preserve">typical interruption delay for traditional HO is 50 ms, which is greater than </w:t>
      </w:r>
      <w:r w:rsidR="0070230A" w:rsidRPr="009A2610">
        <w:rPr>
          <w:rFonts w:eastAsiaTheme="minorEastAsia"/>
          <w:i/>
          <w:noProof/>
          <w:lang w:eastAsia="zh-CN"/>
        </w:rPr>
        <w:t>T</w:t>
      </w:r>
      <w:r w:rsidR="00C965D8">
        <w:rPr>
          <w:rFonts w:eastAsiaTheme="minorEastAsia"/>
          <w:i/>
          <w:noProof/>
          <w:lang w:eastAsia="zh-CN"/>
        </w:rPr>
        <w:t>_</w:t>
      </w:r>
      <w:r w:rsidR="0070230A" w:rsidRPr="009A2610">
        <w:rPr>
          <w:rFonts w:eastAsiaTheme="minorEastAsia"/>
          <w:i/>
          <w:noProof/>
          <w:lang w:eastAsia="zh-CN"/>
        </w:rPr>
        <w:t>target</w:t>
      </w:r>
      <w:r w:rsidR="0070230A">
        <w:rPr>
          <w:rFonts w:eastAsia="宋体"/>
        </w:rPr>
        <w:t xml:space="preserve">, </w:t>
      </w:r>
      <w:r w:rsidR="003E6D84">
        <w:rPr>
          <w:rFonts w:eastAsia="宋体"/>
        </w:rPr>
        <w:t xml:space="preserve">i.e. the </w:t>
      </w:r>
      <w:r w:rsidR="003E6D84">
        <w:rPr>
          <w:rFonts w:eastAsiaTheme="minorEastAsia"/>
          <w:noProof/>
          <w:szCs w:val="20"/>
          <w:lang w:eastAsia="zh-CN"/>
        </w:rPr>
        <w:t>threshold of interruption time</w:t>
      </w:r>
      <w:r w:rsidR="003E6D84">
        <w:rPr>
          <w:rFonts w:eastAsia="宋体"/>
        </w:rPr>
        <w:t xml:space="preserve">, </w:t>
      </w:r>
      <w:r w:rsidR="0070230A">
        <w:rPr>
          <w:rFonts w:eastAsia="宋体"/>
        </w:rPr>
        <w:t xml:space="preserve">it can be inferred that the traffic PER requirement can’t be </w:t>
      </w:r>
      <w:r w:rsidR="00E85B72">
        <w:rPr>
          <w:rFonts w:eastAsia="宋体"/>
        </w:rPr>
        <w:t>satisfied</w:t>
      </w:r>
      <w:r w:rsidR="0070230A">
        <w:rPr>
          <w:rFonts w:eastAsia="宋体"/>
        </w:rPr>
        <w:t xml:space="preserve"> due to mobility, thus </w:t>
      </w:r>
      <w:r w:rsidR="0070230A">
        <w:rPr>
          <w:rFonts w:eastAsiaTheme="minorEastAsia"/>
          <w:noProof/>
          <w:lang w:eastAsia="zh-CN"/>
        </w:rPr>
        <w:t xml:space="preserve">mobility enhancement is </w:t>
      </w:r>
      <w:r w:rsidR="00E85B72">
        <w:rPr>
          <w:rFonts w:eastAsiaTheme="minorEastAsia"/>
          <w:noProof/>
          <w:lang w:eastAsia="zh-CN"/>
        </w:rPr>
        <w:t>desirable</w:t>
      </w:r>
      <w:r w:rsidR="0070230A">
        <w:rPr>
          <w:rFonts w:eastAsiaTheme="minorEastAsia"/>
          <w:noProof/>
          <w:lang w:eastAsia="zh-CN"/>
        </w:rPr>
        <w:t xml:space="preserve"> to ensure continuity of XR traffic.</w:t>
      </w:r>
      <w:r w:rsidR="0070230A" w:rsidDel="00A47F00">
        <w:rPr>
          <w:rFonts w:eastAsia="宋体" w:hint="eastAsia"/>
          <w:lang w:eastAsia="zh-CN"/>
        </w:rPr>
        <w:t xml:space="preserve"> </w:t>
      </w:r>
      <w:bookmarkStart w:id="34" w:name="_Ref54383826"/>
    </w:p>
    <w:p w14:paraId="658706F5" w14:textId="77777777" w:rsidR="005020E2" w:rsidRDefault="005020E2" w:rsidP="005020E2">
      <w:pPr>
        <w:widowControl w:val="0"/>
        <w:spacing w:before="120" w:after="120" w:line="276" w:lineRule="auto"/>
        <w:jc w:val="center"/>
        <w:rPr>
          <w:rFonts w:eastAsiaTheme="minorEastAsia"/>
          <w:noProof/>
          <w:szCs w:val="20"/>
          <w:lang w:eastAsia="zh-CN"/>
        </w:rPr>
      </w:pPr>
      <w:r w:rsidRPr="00B35623">
        <w:rPr>
          <w:rFonts w:eastAsiaTheme="minorEastAsia"/>
          <w:noProof/>
          <w:szCs w:val="20"/>
          <w:lang w:eastAsia="zh-CN"/>
        </w:rPr>
        <w:drawing>
          <wp:inline distT="0" distB="0" distL="0" distR="0" wp14:anchorId="399B43A6" wp14:editId="147F02D6">
            <wp:extent cx="2250220" cy="2246168"/>
            <wp:effectExtent l="0" t="0" r="0" b="1905"/>
            <wp:docPr id="10" name="Picture 4">
              <a:extLst xmlns:a="http://schemas.openxmlformats.org/drawingml/2006/main">
                <a:ext uri="{FF2B5EF4-FFF2-40B4-BE49-F238E27FC236}">
                  <a16:creationId xmlns:a16="http://schemas.microsoft.com/office/drawing/2014/main" id="{A42696FA-4EAE-47AE-8053-7C96143349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a:extLst>
                        <a:ext uri="{FF2B5EF4-FFF2-40B4-BE49-F238E27FC236}">
                          <a16:creationId xmlns:a16="http://schemas.microsoft.com/office/drawing/2014/main" id="{A42696FA-4EAE-47AE-8053-7C96143349AF}"/>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5073" cy="2260994"/>
                    </a:xfrm>
                    <a:prstGeom prst="rect">
                      <a:avLst/>
                    </a:prstGeom>
                    <a:noFill/>
                  </pic:spPr>
                </pic:pic>
              </a:graphicData>
            </a:graphic>
          </wp:inline>
        </w:drawing>
      </w:r>
    </w:p>
    <w:p w14:paraId="06FD31DB" w14:textId="3D86635A" w:rsidR="005020E2" w:rsidRPr="003E6D84" w:rsidRDefault="005020E2" w:rsidP="005020E2">
      <w:pPr>
        <w:pStyle w:val="a7"/>
        <w:jc w:val="center"/>
        <w:rPr>
          <w:rFonts w:eastAsiaTheme="minorEastAsia"/>
          <w:noProof/>
          <w:lang w:eastAsia="zh-CN"/>
        </w:rPr>
      </w:pPr>
      <w:bookmarkStart w:id="35" w:name="_Ref83646460"/>
      <w:r>
        <w:t xml:space="preserve">Figure </w:t>
      </w:r>
      <w:r>
        <w:fldChar w:fldCharType="begin"/>
      </w:r>
      <w:r>
        <w:instrText xml:space="preserve"> SEQ Figure \* ARABIC </w:instrText>
      </w:r>
      <w:r>
        <w:fldChar w:fldCharType="separate"/>
      </w:r>
      <w:r>
        <w:rPr>
          <w:noProof/>
        </w:rPr>
        <w:t>2</w:t>
      </w:r>
      <w:r>
        <w:fldChar w:fldCharType="end"/>
      </w:r>
      <w:bookmarkEnd w:id="35"/>
      <w:r>
        <w:t xml:space="preserve"> Dense Urban deployment for calculating handover probability</w:t>
      </w:r>
    </w:p>
    <w:bookmarkEnd w:id="34"/>
    <w:p w14:paraId="401F83AD" w14:textId="16E2213F" w:rsidR="00571AB6" w:rsidRDefault="00571AB6">
      <w:pPr>
        <w:pStyle w:val="a7"/>
        <w:rPr>
          <w:b/>
          <w:bCs/>
          <w:i/>
          <w:iCs/>
        </w:rPr>
      </w:pPr>
    </w:p>
    <w:p w14:paraId="306FD749" w14:textId="753DF6A0" w:rsidR="00E45F84" w:rsidRPr="0007289C" w:rsidRDefault="00377578" w:rsidP="0007289C">
      <w:pPr>
        <w:pStyle w:val="a7"/>
        <w:jc w:val="both"/>
        <w:rPr>
          <w:b/>
          <w:i/>
        </w:rPr>
      </w:pPr>
      <w:bookmarkStart w:id="36" w:name="_Ref83804000"/>
      <w:r w:rsidRPr="00E60DB8">
        <w:rPr>
          <w:b/>
          <w:i/>
        </w:rPr>
        <w:t>Proposal</w:t>
      </w:r>
      <w:r w:rsidRPr="00E60DB8" w:rsidDel="00F826AB">
        <w:rPr>
          <w:b/>
          <w:i/>
        </w:rPr>
        <w:t xml:space="preserve"> </w:t>
      </w:r>
      <w:r w:rsidRPr="00E60DB8">
        <w:rPr>
          <w:b/>
          <w:i/>
        </w:rPr>
        <w:fldChar w:fldCharType="begin"/>
      </w:r>
      <w:r w:rsidRPr="00E60DB8">
        <w:rPr>
          <w:b/>
          <w:i/>
        </w:rPr>
        <w:instrText xml:space="preserve"> SEQ Proposal \* ARABIC </w:instrText>
      </w:r>
      <w:r w:rsidRPr="00E60DB8">
        <w:rPr>
          <w:b/>
          <w:i/>
        </w:rPr>
        <w:fldChar w:fldCharType="separate"/>
      </w:r>
      <w:r w:rsidR="00B86034">
        <w:rPr>
          <w:b/>
          <w:i/>
          <w:noProof/>
        </w:rPr>
        <w:t>3</w:t>
      </w:r>
      <w:r w:rsidRPr="00E60DB8">
        <w:rPr>
          <w:b/>
          <w:i/>
        </w:rPr>
        <w:fldChar w:fldCharType="end"/>
      </w:r>
      <w:r w:rsidRPr="79638E69">
        <w:rPr>
          <w:b/>
          <w:bCs/>
          <w:i/>
          <w:iCs/>
        </w:rPr>
        <w:t>: For XR</w:t>
      </w:r>
      <w:r>
        <w:rPr>
          <w:b/>
          <w:bCs/>
          <w:i/>
          <w:iCs/>
        </w:rPr>
        <w:t>/Cloud Gaming</w:t>
      </w:r>
      <w:r w:rsidRPr="79638E69">
        <w:rPr>
          <w:b/>
          <w:bCs/>
          <w:i/>
          <w:iCs/>
        </w:rPr>
        <w:t xml:space="preserve"> </w:t>
      </w:r>
      <w:r>
        <w:rPr>
          <w:b/>
          <w:bCs/>
          <w:i/>
          <w:iCs/>
        </w:rPr>
        <w:t>mobility</w:t>
      </w:r>
      <w:r w:rsidRPr="79638E69">
        <w:rPr>
          <w:b/>
          <w:bCs/>
          <w:i/>
          <w:iCs/>
        </w:rPr>
        <w:t xml:space="preserve"> evaluation, </w:t>
      </w:r>
      <w:r>
        <w:rPr>
          <w:b/>
          <w:bCs/>
          <w:i/>
          <w:iCs/>
        </w:rPr>
        <w:t xml:space="preserve">the metric is defined to be </w:t>
      </w:r>
      <w:r w:rsidRPr="00C04E05">
        <w:rPr>
          <w:b/>
          <w:bCs/>
          <w:i/>
          <w:iCs/>
        </w:rPr>
        <w:t>the difference between the typical interruption time T</w:t>
      </w:r>
      <w:r>
        <w:rPr>
          <w:b/>
          <w:bCs/>
          <w:i/>
          <w:iCs/>
        </w:rPr>
        <w:t>_</w:t>
      </w:r>
      <w:r w:rsidRPr="00C04E05">
        <w:rPr>
          <w:b/>
          <w:bCs/>
          <w:i/>
          <w:iCs/>
        </w:rPr>
        <w:t>typical and a target interruption time T</w:t>
      </w:r>
      <w:r>
        <w:rPr>
          <w:b/>
          <w:bCs/>
          <w:i/>
          <w:iCs/>
        </w:rPr>
        <w:t>_</w:t>
      </w:r>
      <w:r w:rsidRPr="00C04E05">
        <w:rPr>
          <w:b/>
          <w:bCs/>
          <w:i/>
          <w:iCs/>
        </w:rPr>
        <w:t>target,</w:t>
      </w:r>
      <w:r>
        <w:rPr>
          <w:b/>
          <w:bCs/>
          <w:i/>
          <w:iCs/>
        </w:rPr>
        <w:t xml:space="preserve"> where</w:t>
      </w:r>
      <w:r w:rsidR="00D67927">
        <w:rPr>
          <w:b/>
          <w:bCs/>
          <w:i/>
          <w:iCs/>
        </w:rPr>
        <w:t xml:space="preserve"> </w:t>
      </w:r>
      <w:r w:rsidRPr="00C04E05">
        <w:rPr>
          <w:b/>
          <w:bCs/>
          <w:i/>
          <w:iCs/>
        </w:rPr>
        <w:t>T</w:t>
      </w:r>
      <w:r>
        <w:rPr>
          <w:b/>
          <w:bCs/>
          <w:i/>
          <w:iCs/>
        </w:rPr>
        <w:t>_</w:t>
      </w:r>
      <w:r w:rsidRPr="00C04E05">
        <w:rPr>
          <w:b/>
          <w:bCs/>
          <w:i/>
          <w:iCs/>
        </w:rPr>
        <w:t xml:space="preserve">target = 1000 * PER / </w:t>
      </w:r>
      <w:r>
        <w:rPr>
          <w:b/>
          <w:bCs/>
          <w:i/>
          <w:iCs/>
        </w:rPr>
        <w:t>handover probability in ms</w:t>
      </w:r>
      <w:r w:rsidR="00703FE6">
        <w:rPr>
          <w:b/>
          <w:bCs/>
          <w:i/>
          <w:iCs/>
        </w:rPr>
        <w:t xml:space="preserve"> and is regarded as the threshold</w:t>
      </w:r>
      <w:r w:rsidR="0007289C">
        <w:rPr>
          <w:b/>
          <w:bCs/>
          <w:i/>
          <w:iCs/>
        </w:rPr>
        <w:t xml:space="preserve"> of</w:t>
      </w:r>
      <w:r w:rsidR="00703FE6">
        <w:rPr>
          <w:b/>
          <w:bCs/>
          <w:i/>
          <w:iCs/>
        </w:rPr>
        <w:t xml:space="preserve"> inter</w:t>
      </w:r>
      <w:r w:rsidR="004A2B35">
        <w:rPr>
          <w:b/>
          <w:bCs/>
          <w:i/>
          <w:iCs/>
        </w:rPr>
        <w:t>rup</w:t>
      </w:r>
      <w:r w:rsidR="00703FE6">
        <w:rPr>
          <w:b/>
          <w:bCs/>
          <w:i/>
          <w:iCs/>
        </w:rPr>
        <w:t>tion time</w:t>
      </w:r>
      <w:r w:rsidR="00EE5BB6">
        <w:rPr>
          <w:b/>
          <w:bCs/>
          <w:i/>
          <w:iCs/>
        </w:rPr>
        <w:t>,</w:t>
      </w:r>
      <w:r w:rsidR="00B8210C">
        <w:rPr>
          <w:b/>
          <w:bCs/>
          <w:i/>
          <w:iCs/>
        </w:rPr>
        <w:t xml:space="preserve"> </w:t>
      </w:r>
      <w:r w:rsidR="00B8210C" w:rsidRPr="0007289C">
        <w:rPr>
          <w:b/>
          <w:i/>
        </w:rPr>
        <w:t>and the handover probability can be obtained by numerical calculation.</w:t>
      </w:r>
      <w:r w:rsidR="00C74B8F">
        <w:rPr>
          <w:b/>
          <w:bCs/>
          <w:i/>
          <w:iCs/>
        </w:rPr>
        <w:t xml:space="preserve"> Companies are encouraged </w:t>
      </w:r>
      <w:r w:rsidR="00EE5BB6">
        <w:rPr>
          <w:b/>
          <w:bCs/>
          <w:i/>
          <w:iCs/>
        </w:rPr>
        <w:t xml:space="preserve">to </w:t>
      </w:r>
      <w:r w:rsidR="00C74B8F">
        <w:rPr>
          <w:b/>
          <w:bCs/>
          <w:i/>
          <w:iCs/>
        </w:rPr>
        <w:t xml:space="preserve">report both </w:t>
      </w:r>
      <w:r w:rsidR="00C74B8F" w:rsidRPr="00C04E05">
        <w:rPr>
          <w:b/>
          <w:bCs/>
          <w:i/>
          <w:iCs/>
        </w:rPr>
        <w:t>T</w:t>
      </w:r>
      <w:r w:rsidR="00C74B8F">
        <w:rPr>
          <w:b/>
          <w:bCs/>
          <w:i/>
          <w:iCs/>
        </w:rPr>
        <w:t>_</w:t>
      </w:r>
      <w:r w:rsidR="00C74B8F" w:rsidRPr="00C04E05">
        <w:rPr>
          <w:b/>
          <w:bCs/>
          <w:i/>
          <w:iCs/>
        </w:rPr>
        <w:t>typical</w:t>
      </w:r>
      <w:r w:rsidR="00C74B8F">
        <w:rPr>
          <w:b/>
          <w:bCs/>
          <w:i/>
          <w:iCs/>
        </w:rPr>
        <w:t xml:space="preserve"> and </w:t>
      </w:r>
      <w:r w:rsidR="00C74B8F" w:rsidRPr="00C04E05">
        <w:rPr>
          <w:b/>
          <w:bCs/>
          <w:i/>
          <w:iCs/>
        </w:rPr>
        <w:t>T</w:t>
      </w:r>
      <w:r w:rsidR="00C74B8F">
        <w:rPr>
          <w:b/>
          <w:bCs/>
          <w:i/>
          <w:iCs/>
        </w:rPr>
        <w:t>_</w:t>
      </w:r>
      <w:r w:rsidR="00C74B8F" w:rsidRPr="00C04E05">
        <w:rPr>
          <w:b/>
          <w:bCs/>
          <w:i/>
          <w:iCs/>
        </w:rPr>
        <w:t>target</w:t>
      </w:r>
      <w:r w:rsidR="00C74B8F">
        <w:rPr>
          <w:b/>
          <w:bCs/>
          <w:i/>
          <w:iCs/>
        </w:rPr>
        <w:t xml:space="preserve"> </w:t>
      </w:r>
      <w:r w:rsidR="00031FBA">
        <w:rPr>
          <w:b/>
          <w:bCs/>
          <w:i/>
          <w:iCs/>
        </w:rPr>
        <w:t>when submitting mobility evaluation results.</w:t>
      </w:r>
      <w:bookmarkEnd w:id="36"/>
    </w:p>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11609DEB"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32446D">
        <w:rPr>
          <w:rFonts w:eastAsia="宋体"/>
          <w:lang w:eastAsia="zh-CN"/>
        </w:rPr>
        <w:t>some</w:t>
      </w:r>
      <w:r w:rsidR="005C523C">
        <w:rPr>
          <w:rFonts w:eastAsia="宋体"/>
          <w:lang w:eastAsia="zh-CN"/>
        </w:rPr>
        <w:t xml:space="preserve"> remaining issues </w:t>
      </w:r>
      <w:r w:rsidR="0032446D">
        <w:rPr>
          <w:rFonts w:eastAsia="宋体"/>
          <w:lang w:eastAsia="zh-CN"/>
        </w:rPr>
        <w:t xml:space="preserve">on traffic model and mobility evaluation methodology </w:t>
      </w:r>
      <w:r w:rsidR="005C523C">
        <w:rPr>
          <w:rFonts w:eastAsia="宋体"/>
          <w:lang w:eastAsia="zh-CN"/>
        </w:rPr>
        <w:t xml:space="preserve">for </w:t>
      </w:r>
      <w:r w:rsidRPr="005D55E8">
        <w:rPr>
          <w:rFonts w:eastAsia="宋体"/>
          <w:szCs w:val="22"/>
          <w:lang w:eastAsia="zh-CN"/>
        </w:rPr>
        <w:t>XR</w:t>
      </w:r>
      <w:r w:rsidR="006C127B">
        <w:rPr>
          <w:rFonts w:eastAsia="宋体"/>
          <w:szCs w:val="22"/>
          <w:lang w:eastAsia="zh-CN"/>
        </w:rPr>
        <w:t xml:space="preserve"> and</w:t>
      </w:r>
      <w:r w:rsidR="00442E00">
        <w:rPr>
          <w:rFonts w:eastAsia="宋体"/>
          <w:szCs w:val="22"/>
          <w:lang w:eastAsia="zh-CN"/>
        </w:rPr>
        <w:t xml:space="preserve"> </w:t>
      </w:r>
      <w:r w:rsidR="00F73BE6">
        <w:rPr>
          <w:rFonts w:eastAsia="宋体"/>
          <w:szCs w:val="22"/>
          <w:lang w:eastAsia="zh-CN"/>
        </w:rPr>
        <w:t>Cloud Gaming</w:t>
      </w:r>
      <w:r w:rsidR="0032446D">
        <w:rPr>
          <w:rFonts w:eastAsia="宋体"/>
          <w:szCs w:val="22"/>
          <w:lang w:eastAsia="zh-CN"/>
        </w:rPr>
        <w:t xml:space="preserve"> are discussed</w:t>
      </w:r>
      <w:r w:rsidR="00ED40C1">
        <w:rPr>
          <w:rFonts w:eastAsia="宋体"/>
          <w:szCs w:val="22"/>
          <w:lang w:eastAsia="zh-CN"/>
        </w:rPr>
        <w:t>,</w:t>
      </w:r>
      <w:r w:rsidRPr="005D55E8">
        <w:rPr>
          <w:rFonts w:eastAsia="宋体"/>
          <w:szCs w:val="22"/>
          <w:lang w:eastAsia="zh-CN"/>
        </w:rPr>
        <w:t xml:space="preserve"> </w:t>
      </w:r>
      <w:r w:rsidRPr="005D55E8">
        <w:rPr>
          <w:rFonts w:eastAsia="宋体"/>
          <w:lang w:eastAsia="zh-CN"/>
        </w:rPr>
        <w:t>with the following</w:t>
      </w:r>
      <w:r w:rsidR="00F826AB">
        <w:rPr>
          <w:rFonts w:eastAsia="宋体"/>
          <w:lang w:eastAsia="zh-CN"/>
        </w:rPr>
        <w:t xml:space="preserve"> observations and</w:t>
      </w:r>
      <w:r w:rsidRPr="005D55E8">
        <w:rPr>
          <w:rFonts w:eastAsia="宋体"/>
          <w:lang w:eastAsia="zh-CN"/>
        </w:rPr>
        <w:t xml:space="preserve"> proposals:</w:t>
      </w:r>
    </w:p>
    <w:p w14:paraId="0F01D6FB" w14:textId="77777777" w:rsidR="00812C33" w:rsidRDefault="0015625C" w:rsidP="004A0414">
      <w:pPr>
        <w:pStyle w:val="a7"/>
        <w:spacing w:after="0"/>
        <w:jc w:val="both"/>
        <w:rPr>
          <w:b/>
          <w:i/>
        </w:rPr>
      </w:pPr>
      <w:r w:rsidRPr="00D2611F">
        <w:rPr>
          <w:rFonts w:eastAsia="宋体"/>
          <w:lang w:eastAsia="zh-CN"/>
        </w:rPr>
        <w:fldChar w:fldCharType="begin"/>
      </w:r>
      <w:r>
        <w:rPr>
          <w:rFonts w:eastAsia="宋体"/>
          <w:lang w:eastAsia="zh-CN"/>
        </w:rPr>
        <w:instrText xml:space="preserve"> REF _Ref83646878 \h </w:instrText>
      </w:r>
      <w:r w:rsidRPr="00D2611F">
        <w:rPr>
          <w:rFonts w:eastAsia="宋体"/>
          <w:lang w:eastAsia="zh-CN"/>
        </w:rPr>
      </w:r>
      <w:r w:rsidRPr="00D2611F">
        <w:rPr>
          <w:rFonts w:eastAsia="宋体"/>
          <w:lang w:eastAsia="zh-CN"/>
        </w:rPr>
        <w:fldChar w:fldCharType="separate"/>
      </w:r>
      <w:r w:rsidR="00812C33" w:rsidRPr="004A0414">
        <w:rPr>
          <w:b/>
          <w:i/>
        </w:rPr>
        <w:t xml:space="preserve">Observation </w:t>
      </w:r>
      <w:r w:rsidR="00812C33" w:rsidRPr="004A0414">
        <w:rPr>
          <w:b/>
          <w:i/>
          <w:noProof/>
        </w:rPr>
        <w:t>1</w:t>
      </w:r>
      <w:r w:rsidR="00812C33" w:rsidRPr="004A0414">
        <w:rPr>
          <w:b/>
          <w:i/>
        </w:rPr>
        <w:t>: For the modelling of P-</w:t>
      </w:r>
      <w:r w:rsidR="00812C33">
        <w:rPr>
          <w:b/>
          <w:i/>
        </w:rPr>
        <w:t>slice</w:t>
      </w:r>
      <w:r w:rsidR="00812C33" w:rsidRPr="004A0414">
        <w:rPr>
          <w:b/>
          <w:i/>
        </w:rPr>
        <w:t xml:space="preserve"> in slice-based traffic model, there are two approaches: </w:t>
      </w:r>
    </w:p>
    <w:p w14:paraId="54A12284" w14:textId="77777777" w:rsidR="00812C33" w:rsidRDefault="00812C33" w:rsidP="004A0414">
      <w:pPr>
        <w:pStyle w:val="a7"/>
        <w:numPr>
          <w:ilvl w:val="0"/>
          <w:numId w:val="118"/>
        </w:numPr>
        <w:spacing w:before="0" w:after="0"/>
        <w:jc w:val="both"/>
        <w:rPr>
          <w:b/>
          <w:i/>
        </w:rPr>
      </w:pPr>
      <w:r w:rsidRPr="004A0414">
        <w:rPr>
          <w:b/>
          <w:i/>
        </w:rPr>
        <w:t xml:space="preserve">Approach 1: each P-slice is modelled as one </w:t>
      </w:r>
      <w:r>
        <w:rPr>
          <w:b/>
          <w:i/>
        </w:rPr>
        <w:t>packet in simulations</w:t>
      </w:r>
      <w:r w:rsidRPr="004A0414">
        <w:rPr>
          <w:b/>
          <w:i/>
        </w:rPr>
        <w:t xml:space="preserve">, i.e. each P-slice of a video frame is mapped </w:t>
      </w:r>
      <w:r>
        <w:rPr>
          <w:b/>
          <w:i/>
        </w:rPr>
        <w:t>to</w:t>
      </w:r>
      <w:r w:rsidRPr="004A0414">
        <w:rPr>
          <w:b/>
          <w:i/>
        </w:rPr>
        <w:t xml:space="preserve"> a </w:t>
      </w:r>
      <w:r>
        <w:rPr>
          <w:b/>
          <w:i/>
        </w:rPr>
        <w:t>packet in simulations one to one</w:t>
      </w:r>
      <w:r w:rsidRPr="004A0414">
        <w:rPr>
          <w:b/>
          <w:i/>
        </w:rPr>
        <w:t xml:space="preserve">, and the PER and PDB </w:t>
      </w:r>
      <w:r>
        <w:rPr>
          <w:b/>
          <w:i/>
        </w:rPr>
        <w:t xml:space="preserve">requirements </w:t>
      </w:r>
      <w:r w:rsidRPr="004A0414">
        <w:rPr>
          <w:b/>
          <w:i/>
        </w:rPr>
        <w:t xml:space="preserve">are defined </w:t>
      </w:r>
      <w:r>
        <w:rPr>
          <w:b/>
          <w:i/>
        </w:rPr>
        <w:t>for packets each</w:t>
      </w:r>
      <w:r w:rsidRPr="003F3076">
        <w:rPr>
          <w:b/>
          <w:i/>
        </w:rPr>
        <w:t xml:space="preserve"> containing only one P-slice</w:t>
      </w:r>
      <w:r w:rsidRPr="004A0414">
        <w:rPr>
          <w:b/>
          <w:i/>
        </w:rPr>
        <w:t xml:space="preserve">. </w:t>
      </w:r>
    </w:p>
    <w:p w14:paraId="66DDA8A4" w14:textId="57ACA9A9" w:rsidR="0015625C" w:rsidRPr="00D2611F" w:rsidRDefault="00812C33">
      <w:pPr>
        <w:pStyle w:val="a7"/>
        <w:numPr>
          <w:ilvl w:val="0"/>
          <w:numId w:val="118"/>
        </w:numPr>
        <w:spacing w:before="0" w:after="0"/>
        <w:jc w:val="both"/>
        <w:rPr>
          <w:b/>
          <w:i/>
        </w:rPr>
      </w:pPr>
      <w:r w:rsidRPr="004A0414">
        <w:rPr>
          <w:b/>
          <w:i/>
        </w:rPr>
        <w:t xml:space="preserve">Approach 2: multiple P-slices at the same </w:t>
      </w:r>
      <w:r>
        <w:rPr>
          <w:b/>
          <w:i/>
        </w:rPr>
        <w:t>time</w:t>
      </w:r>
      <w:r w:rsidRPr="004A0414">
        <w:rPr>
          <w:b/>
          <w:i/>
        </w:rPr>
        <w:t xml:space="preserve"> are modelled as one </w:t>
      </w:r>
      <w:r>
        <w:rPr>
          <w:b/>
          <w:i/>
        </w:rPr>
        <w:t>packet in simulations</w:t>
      </w:r>
      <w:r w:rsidRPr="004A0414">
        <w:rPr>
          <w:b/>
          <w:i/>
        </w:rPr>
        <w:t xml:space="preserve">, i.e. there is one </w:t>
      </w:r>
      <w:r>
        <w:rPr>
          <w:b/>
          <w:i/>
        </w:rPr>
        <w:t>packet</w:t>
      </w:r>
      <w:r w:rsidRPr="004A0414">
        <w:rPr>
          <w:b/>
          <w:i/>
        </w:rPr>
        <w:t xml:space="preserve"> </w:t>
      </w:r>
      <w:r>
        <w:rPr>
          <w:b/>
          <w:i/>
        </w:rPr>
        <w:t>contain</w:t>
      </w:r>
      <w:r w:rsidRPr="004A0414">
        <w:rPr>
          <w:b/>
          <w:i/>
        </w:rPr>
        <w:t xml:space="preserve">ing the N-1 P-slices at a time corresponding to a video frame, and the PER and PDB </w:t>
      </w:r>
      <w:r>
        <w:rPr>
          <w:b/>
          <w:i/>
        </w:rPr>
        <w:t xml:space="preserve">requirements </w:t>
      </w:r>
      <w:r w:rsidRPr="004A0414">
        <w:rPr>
          <w:b/>
          <w:i/>
        </w:rPr>
        <w:t xml:space="preserve">are defined </w:t>
      </w:r>
      <w:r>
        <w:rPr>
          <w:b/>
          <w:i/>
        </w:rPr>
        <w:t>for packets each</w:t>
      </w:r>
      <w:r w:rsidRPr="003F3076">
        <w:rPr>
          <w:b/>
          <w:i/>
        </w:rPr>
        <w:t xml:space="preserve"> containing </w:t>
      </w:r>
      <w:r>
        <w:rPr>
          <w:b/>
          <w:i/>
        </w:rPr>
        <w:t>N-1</w:t>
      </w:r>
      <w:r w:rsidRPr="003F3076">
        <w:rPr>
          <w:b/>
          <w:i/>
        </w:rPr>
        <w:t xml:space="preserve"> P-slices</w:t>
      </w:r>
      <w:r w:rsidRPr="004A0414">
        <w:rPr>
          <w:b/>
          <w:i/>
        </w:rPr>
        <w:t>.</w:t>
      </w:r>
      <w:r w:rsidR="0015625C" w:rsidRPr="00D2611F">
        <w:rPr>
          <w:rFonts w:eastAsia="宋体"/>
          <w:lang w:eastAsia="zh-CN"/>
        </w:rPr>
        <w:fldChar w:fldCharType="end"/>
      </w:r>
    </w:p>
    <w:p w14:paraId="6D4AD8B3" w14:textId="4C83FAA4" w:rsidR="00F826AB" w:rsidRDefault="00F826AB" w:rsidP="009C571B">
      <w:pPr>
        <w:spacing w:beforeLines="50" w:before="120" w:afterLines="50" w:after="120"/>
        <w:jc w:val="both"/>
        <w:rPr>
          <w:rFonts w:eastAsia="宋体"/>
          <w:lang w:eastAsia="zh-CN"/>
        </w:rPr>
      </w:pPr>
      <w:r>
        <w:rPr>
          <w:rFonts w:eastAsia="宋体"/>
          <w:lang w:eastAsia="zh-CN"/>
        </w:rPr>
        <w:lastRenderedPageBreak/>
        <w:fldChar w:fldCharType="begin"/>
      </w:r>
      <w:r>
        <w:rPr>
          <w:rFonts w:eastAsia="宋体"/>
          <w:lang w:eastAsia="zh-CN"/>
        </w:rPr>
        <w:instrText xml:space="preserve"> </w:instrText>
      </w:r>
      <w:r>
        <w:rPr>
          <w:rFonts w:eastAsia="宋体" w:hint="eastAsia"/>
          <w:lang w:eastAsia="zh-CN"/>
        </w:rPr>
        <w:instrText>REF _Ref83646659 \h</w:instrText>
      </w:r>
      <w:r>
        <w:rPr>
          <w:rFonts w:eastAsia="宋体"/>
          <w:lang w:eastAsia="zh-CN"/>
        </w:rPr>
        <w:instrText xml:space="preserve"> </w:instrText>
      </w:r>
      <w:r>
        <w:rPr>
          <w:rFonts w:eastAsia="宋体"/>
          <w:lang w:eastAsia="zh-CN"/>
        </w:rPr>
      </w:r>
      <w:r>
        <w:rPr>
          <w:rFonts w:eastAsia="宋体"/>
          <w:lang w:eastAsia="zh-CN"/>
        </w:rPr>
        <w:fldChar w:fldCharType="separate"/>
      </w:r>
      <w:r w:rsidR="00A649DF" w:rsidRPr="004A0414">
        <w:rPr>
          <w:b/>
          <w:i/>
        </w:rPr>
        <w:t xml:space="preserve">Proposal </w:t>
      </w:r>
      <w:r w:rsidR="00A649DF" w:rsidRPr="004A0414">
        <w:rPr>
          <w:b/>
          <w:i/>
          <w:noProof/>
        </w:rPr>
        <w:t>1</w:t>
      </w:r>
      <w:r w:rsidR="00A649DF" w:rsidRPr="00983BF2">
        <w:rPr>
          <w:b/>
          <w:i/>
        </w:rPr>
        <w:t>: Alig</w:t>
      </w:r>
      <w:r w:rsidR="00A649DF">
        <w:rPr>
          <w:b/>
          <w:i/>
        </w:rPr>
        <w:t>n the understanding of packet modelling for P-slices, as well as PER and PDB requirements for P-stream in slice-based traffic model. If there is no common understanding, c</w:t>
      </w:r>
      <w:r w:rsidR="00A649DF" w:rsidRPr="003C38EB">
        <w:rPr>
          <w:b/>
          <w:i/>
        </w:rPr>
        <w:t xml:space="preserve">ompanies </w:t>
      </w:r>
      <w:r w:rsidR="00A649DF">
        <w:rPr>
          <w:b/>
          <w:i/>
        </w:rPr>
        <w:t>are encouraged to</w:t>
      </w:r>
      <w:r w:rsidR="00A649DF" w:rsidRPr="003C38EB">
        <w:rPr>
          <w:b/>
          <w:i/>
        </w:rPr>
        <w:t xml:space="preserve"> report the adopted approach when submitting the evaluation results of slice-based traffic model.</w:t>
      </w:r>
      <w:r>
        <w:rPr>
          <w:rFonts w:eastAsia="宋体"/>
          <w:lang w:eastAsia="zh-CN"/>
        </w:rPr>
        <w:fldChar w:fldCharType="end"/>
      </w:r>
    </w:p>
    <w:p w14:paraId="1DB23B7A" w14:textId="43DBB5F7" w:rsidR="00A649DF" w:rsidRDefault="00A649DF"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_Ref83894780 \h</w:instrText>
      </w:r>
      <w:r>
        <w:rPr>
          <w:rFonts w:eastAsia="宋体"/>
          <w:lang w:eastAsia="zh-CN"/>
        </w:rPr>
        <w:instrText xml:space="preserve"> </w:instrText>
      </w:r>
      <w:r>
        <w:rPr>
          <w:rFonts w:eastAsia="宋体"/>
          <w:lang w:eastAsia="zh-CN"/>
        </w:rPr>
      </w:r>
      <w:r>
        <w:rPr>
          <w:rFonts w:eastAsia="宋体"/>
          <w:lang w:eastAsia="zh-CN"/>
        </w:rPr>
        <w:fldChar w:fldCharType="separate"/>
      </w:r>
      <w:r w:rsidRPr="00E60DB8">
        <w:rPr>
          <w:b/>
          <w:i/>
        </w:rPr>
        <w:t xml:space="preserve">Proposal </w:t>
      </w:r>
      <w:r>
        <w:rPr>
          <w:b/>
          <w:i/>
          <w:noProof/>
        </w:rPr>
        <w:t>2</w:t>
      </w:r>
      <w:r w:rsidRPr="79638E69">
        <w:rPr>
          <w:b/>
          <w:bCs/>
          <w:i/>
          <w:iCs/>
        </w:rPr>
        <w:t>: XR</w:t>
      </w:r>
      <w:r>
        <w:rPr>
          <w:b/>
          <w:bCs/>
          <w:i/>
          <w:iCs/>
        </w:rPr>
        <w:t>/Cloud Gaming</w:t>
      </w:r>
      <w:r w:rsidRPr="79638E69">
        <w:rPr>
          <w:b/>
          <w:bCs/>
          <w:i/>
          <w:iCs/>
        </w:rPr>
        <w:t xml:space="preserve"> </w:t>
      </w:r>
      <w:r>
        <w:rPr>
          <w:b/>
          <w:bCs/>
          <w:i/>
          <w:iCs/>
        </w:rPr>
        <w:t>mobility</w:t>
      </w:r>
      <w:r w:rsidRPr="79638E69">
        <w:rPr>
          <w:b/>
          <w:bCs/>
          <w:i/>
          <w:iCs/>
        </w:rPr>
        <w:t xml:space="preserve"> evaluation</w:t>
      </w:r>
      <w:r>
        <w:rPr>
          <w:b/>
          <w:bCs/>
          <w:i/>
          <w:iCs/>
        </w:rPr>
        <w:t xml:space="preserve"> can be performed by </w:t>
      </w:r>
      <w:r w:rsidRPr="00C04E05">
        <w:rPr>
          <w:b/>
          <w:bCs/>
          <w:i/>
          <w:iCs/>
        </w:rPr>
        <w:t>numerical analysis</w:t>
      </w:r>
      <w:r>
        <w:rPr>
          <w:b/>
          <w:bCs/>
          <w:i/>
          <w:iCs/>
        </w:rPr>
        <w:t xml:space="preserve">, </w:t>
      </w:r>
      <w:r w:rsidRPr="00C04E05">
        <w:rPr>
          <w:b/>
          <w:bCs/>
          <w:i/>
          <w:iCs/>
        </w:rPr>
        <w:t>based on the given assumptions of traffic characteristics and requirements, deployment scenarios, and interruption times, etc.</w:t>
      </w:r>
      <w:r>
        <w:rPr>
          <w:rFonts w:eastAsia="宋体"/>
          <w:lang w:eastAsia="zh-CN"/>
        </w:rPr>
        <w:fldChar w:fldCharType="end"/>
      </w:r>
    </w:p>
    <w:p w14:paraId="687A0A0F" w14:textId="5F239034" w:rsidR="00F0519F" w:rsidRDefault="00F0519F"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_Ref83804000 \h </w:instrText>
      </w:r>
      <w:r>
        <w:rPr>
          <w:rFonts w:eastAsia="宋体"/>
          <w:lang w:eastAsia="zh-CN"/>
        </w:rPr>
      </w:r>
      <w:r>
        <w:rPr>
          <w:rFonts w:eastAsia="宋体"/>
          <w:lang w:eastAsia="zh-CN"/>
        </w:rPr>
        <w:fldChar w:fldCharType="separate"/>
      </w:r>
      <w:r w:rsidR="00A649DF" w:rsidRPr="00E60DB8">
        <w:rPr>
          <w:b/>
          <w:i/>
        </w:rPr>
        <w:t>Proposal</w:t>
      </w:r>
      <w:r w:rsidR="00A649DF" w:rsidRPr="00E60DB8" w:rsidDel="00F826AB">
        <w:rPr>
          <w:b/>
          <w:i/>
        </w:rPr>
        <w:t xml:space="preserve"> </w:t>
      </w:r>
      <w:r w:rsidR="00A649DF">
        <w:rPr>
          <w:b/>
          <w:i/>
          <w:noProof/>
        </w:rPr>
        <w:t>3</w:t>
      </w:r>
      <w:r w:rsidR="00A649DF" w:rsidRPr="79638E69">
        <w:rPr>
          <w:b/>
          <w:bCs/>
          <w:i/>
          <w:iCs/>
        </w:rPr>
        <w:t>: For XR</w:t>
      </w:r>
      <w:r w:rsidR="00A649DF">
        <w:rPr>
          <w:b/>
          <w:bCs/>
          <w:i/>
          <w:iCs/>
        </w:rPr>
        <w:t>/Cloud Gaming</w:t>
      </w:r>
      <w:r w:rsidR="00A649DF" w:rsidRPr="79638E69">
        <w:rPr>
          <w:b/>
          <w:bCs/>
          <w:i/>
          <w:iCs/>
        </w:rPr>
        <w:t xml:space="preserve"> </w:t>
      </w:r>
      <w:r w:rsidR="00A649DF">
        <w:rPr>
          <w:b/>
          <w:bCs/>
          <w:i/>
          <w:iCs/>
        </w:rPr>
        <w:t>mobility</w:t>
      </w:r>
      <w:r w:rsidR="00A649DF" w:rsidRPr="79638E69">
        <w:rPr>
          <w:b/>
          <w:bCs/>
          <w:i/>
          <w:iCs/>
        </w:rPr>
        <w:t xml:space="preserve"> evaluation, </w:t>
      </w:r>
      <w:r w:rsidR="00A649DF">
        <w:rPr>
          <w:b/>
          <w:bCs/>
          <w:i/>
          <w:iCs/>
        </w:rPr>
        <w:t xml:space="preserve">the metric is defined to be </w:t>
      </w:r>
      <w:r w:rsidR="00A649DF" w:rsidRPr="00C04E05">
        <w:rPr>
          <w:b/>
          <w:bCs/>
          <w:i/>
          <w:iCs/>
        </w:rPr>
        <w:t xml:space="preserve">the difference between the typical interruption time </w:t>
      </w:r>
      <w:proofErr w:type="spellStart"/>
      <w:r w:rsidR="00A649DF" w:rsidRPr="00C04E05">
        <w:rPr>
          <w:b/>
          <w:bCs/>
          <w:i/>
          <w:iCs/>
        </w:rPr>
        <w:t>T</w:t>
      </w:r>
      <w:r w:rsidR="00A649DF">
        <w:rPr>
          <w:b/>
          <w:bCs/>
          <w:i/>
          <w:iCs/>
        </w:rPr>
        <w:t>_</w:t>
      </w:r>
      <w:r w:rsidR="00A649DF" w:rsidRPr="00C04E05">
        <w:rPr>
          <w:b/>
          <w:bCs/>
          <w:i/>
          <w:iCs/>
        </w:rPr>
        <w:t>typical</w:t>
      </w:r>
      <w:proofErr w:type="spellEnd"/>
      <w:r w:rsidR="00A649DF" w:rsidRPr="00C04E05">
        <w:rPr>
          <w:b/>
          <w:bCs/>
          <w:i/>
          <w:iCs/>
        </w:rPr>
        <w:t xml:space="preserve"> and a target interruption time </w:t>
      </w:r>
      <w:proofErr w:type="spellStart"/>
      <w:r w:rsidR="00A649DF" w:rsidRPr="00C04E05">
        <w:rPr>
          <w:b/>
          <w:bCs/>
          <w:i/>
          <w:iCs/>
        </w:rPr>
        <w:t>T</w:t>
      </w:r>
      <w:r w:rsidR="00A649DF">
        <w:rPr>
          <w:b/>
          <w:bCs/>
          <w:i/>
          <w:iCs/>
        </w:rPr>
        <w:t>_</w:t>
      </w:r>
      <w:r w:rsidR="00A649DF" w:rsidRPr="00C04E05">
        <w:rPr>
          <w:b/>
          <w:bCs/>
          <w:i/>
          <w:iCs/>
        </w:rPr>
        <w:t>target</w:t>
      </w:r>
      <w:proofErr w:type="spellEnd"/>
      <w:r w:rsidR="00A649DF" w:rsidRPr="00C04E05">
        <w:rPr>
          <w:b/>
          <w:bCs/>
          <w:i/>
          <w:iCs/>
        </w:rPr>
        <w:t>,</w:t>
      </w:r>
      <w:r w:rsidR="00A649DF">
        <w:rPr>
          <w:b/>
          <w:bCs/>
          <w:i/>
          <w:iCs/>
        </w:rPr>
        <w:t xml:space="preserve"> where </w:t>
      </w:r>
      <w:proofErr w:type="spellStart"/>
      <w:r w:rsidR="00A649DF" w:rsidRPr="00C04E05">
        <w:rPr>
          <w:b/>
          <w:bCs/>
          <w:i/>
          <w:iCs/>
        </w:rPr>
        <w:t>T</w:t>
      </w:r>
      <w:r w:rsidR="00A649DF">
        <w:rPr>
          <w:b/>
          <w:bCs/>
          <w:i/>
          <w:iCs/>
        </w:rPr>
        <w:t>_</w:t>
      </w:r>
      <w:r w:rsidR="00A649DF" w:rsidRPr="00C04E05">
        <w:rPr>
          <w:b/>
          <w:bCs/>
          <w:i/>
          <w:iCs/>
        </w:rPr>
        <w:t>target</w:t>
      </w:r>
      <w:proofErr w:type="spellEnd"/>
      <w:r w:rsidR="00A649DF" w:rsidRPr="00C04E05">
        <w:rPr>
          <w:b/>
          <w:bCs/>
          <w:i/>
          <w:iCs/>
        </w:rPr>
        <w:t xml:space="preserve"> = 1000 * PER / </w:t>
      </w:r>
      <w:r w:rsidR="00A649DF">
        <w:rPr>
          <w:b/>
          <w:bCs/>
          <w:i/>
          <w:iCs/>
        </w:rPr>
        <w:t xml:space="preserve">handover probability in </w:t>
      </w:r>
      <w:proofErr w:type="spellStart"/>
      <w:r w:rsidR="00A649DF">
        <w:rPr>
          <w:b/>
          <w:bCs/>
          <w:i/>
          <w:iCs/>
        </w:rPr>
        <w:t>ms</w:t>
      </w:r>
      <w:proofErr w:type="spellEnd"/>
      <w:r w:rsidR="00A649DF">
        <w:rPr>
          <w:b/>
          <w:bCs/>
          <w:i/>
          <w:iCs/>
        </w:rPr>
        <w:t xml:space="preserve"> and is regarded as the threshold of interruption time, </w:t>
      </w:r>
      <w:r w:rsidR="00A649DF" w:rsidRPr="0007289C">
        <w:rPr>
          <w:b/>
          <w:i/>
        </w:rPr>
        <w:t>and the handover probability can be obtained by numerical calculation.</w:t>
      </w:r>
      <w:r w:rsidR="00A649DF">
        <w:rPr>
          <w:b/>
          <w:bCs/>
          <w:i/>
          <w:iCs/>
        </w:rPr>
        <w:t xml:space="preserve"> Companies are encouraged to report both </w:t>
      </w:r>
      <w:proofErr w:type="spellStart"/>
      <w:r w:rsidR="00A649DF" w:rsidRPr="00C04E05">
        <w:rPr>
          <w:b/>
          <w:bCs/>
          <w:i/>
          <w:iCs/>
        </w:rPr>
        <w:t>T</w:t>
      </w:r>
      <w:r w:rsidR="00A649DF">
        <w:rPr>
          <w:b/>
          <w:bCs/>
          <w:i/>
          <w:iCs/>
        </w:rPr>
        <w:t>_</w:t>
      </w:r>
      <w:r w:rsidR="00A649DF" w:rsidRPr="00C04E05">
        <w:rPr>
          <w:b/>
          <w:bCs/>
          <w:i/>
          <w:iCs/>
        </w:rPr>
        <w:t>typical</w:t>
      </w:r>
      <w:proofErr w:type="spellEnd"/>
      <w:r w:rsidR="00A649DF">
        <w:rPr>
          <w:b/>
          <w:bCs/>
          <w:i/>
          <w:iCs/>
        </w:rPr>
        <w:t xml:space="preserve"> and </w:t>
      </w:r>
      <w:proofErr w:type="spellStart"/>
      <w:r w:rsidR="00A649DF" w:rsidRPr="00C04E05">
        <w:rPr>
          <w:b/>
          <w:bCs/>
          <w:i/>
          <w:iCs/>
        </w:rPr>
        <w:t>T</w:t>
      </w:r>
      <w:r w:rsidR="00A649DF">
        <w:rPr>
          <w:b/>
          <w:bCs/>
          <w:i/>
          <w:iCs/>
        </w:rPr>
        <w:t>_</w:t>
      </w:r>
      <w:r w:rsidR="00A649DF" w:rsidRPr="00C04E05">
        <w:rPr>
          <w:b/>
          <w:bCs/>
          <w:i/>
          <w:iCs/>
        </w:rPr>
        <w:t>target</w:t>
      </w:r>
      <w:proofErr w:type="spellEnd"/>
      <w:r w:rsidR="00A649DF">
        <w:rPr>
          <w:b/>
          <w:bCs/>
          <w:i/>
          <w:iCs/>
        </w:rPr>
        <w:t xml:space="preserve"> when submitting mobility evaluation results.</w:t>
      </w:r>
      <w:r>
        <w:rPr>
          <w:rFonts w:eastAsia="宋体"/>
          <w:lang w:eastAsia="zh-CN"/>
        </w:rPr>
        <w:fldChar w:fldCharType="end"/>
      </w:r>
    </w:p>
    <w:p w14:paraId="6E5A54B4" w14:textId="459BEE60"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753DA662" w14:textId="2E7F5704" w:rsidR="00282445" w:rsidRPr="003608FE" w:rsidRDefault="00D60FC5" w:rsidP="001D3E90">
      <w:pPr>
        <w:numPr>
          <w:ilvl w:val="0"/>
          <w:numId w:val="6"/>
        </w:numPr>
      </w:pPr>
      <w:bookmarkStart w:id="37" w:name="_Ref83569534"/>
      <w:bookmarkEnd w:id="3"/>
      <w:bookmarkEnd w:id="4"/>
      <w:r>
        <w:t xml:space="preserve">3GPP </w:t>
      </w:r>
      <w:r w:rsidRPr="002351E4">
        <w:rPr>
          <w:rFonts w:eastAsia="宋体"/>
          <w:color w:val="000000"/>
          <w:lang w:eastAsia="zh-CN"/>
        </w:rPr>
        <w:t>TR 38.</w:t>
      </w:r>
      <w:r w:rsidR="009A3168">
        <w:rPr>
          <w:rFonts w:eastAsia="宋体"/>
          <w:color w:val="000000"/>
          <w:lang w:eastAsia="zh-CN"/>
        </w:rPr>
        <w:t>133</w:t>
      </w:r>
      <w:r w:rsidRPr="002351E4">
        <w:rPr>
          <w:rFonts w:eastAsia="宋体"/>
          <w:color w:val="000000"/>
          <w:lang w:eastAsia="zh-CN"/>
        </w:rPr>
        <w:t xml:space="preserve"> V16.</w:t>
      </w:r>
      <w:r w:rsidR="009A3168">
        <w:rPr>
          <w:rFonts w:eastAsia="宋体"/>
          <w:color w:val="000000"/>
          <w:lang w:eastAsia="zh-CN"/>
        </w:rPr>
        <w:t>8</w:t>
      </w:r>
      <w:r w:rsidRPr="002351E4">
        <w:rPr>
          <w:rFonts w:eastAsia="宋体"/>
          <w:color w:val="000000"/>
          <w:lang w:eastAsia="zh-CN"/>
        </w:rPr>
        <w:t xml:space="preserve">.0, </w:t>
      </w:r>
      <w:r w:rsidR="009A3168" w:rsidRPr="009A3168">
        <w:rPr>
          <w:rFonts w:eastAsia="宋体"/>
          <w:color w:val="000000"/>
          <w:lang w:eastAsia="zh-CN"/>
        </w:rPr>
        <w:t>Requirements for support of radio resource management</w:t>
      </w:r>
      <w:bookmarkEnd w:id="37"/>
    </w:p>
    <w:p w14:paraId="360A04AE" w14:textId="4428D44A" w:rsidR="0078673D" w:rsidRDefault="0078673D" w:rsidP="001D3E90">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nnex</w:t>
      </w:r>
    </w:p>
    <w:p w14:paraId="4B0F257F" w14:textId="0E76BD88" w:rsidR="00611BD7" w:rsidRDefault="00611BD7">
      <w:pPr>
        <w:pStyle w:val="1"/>
        <w:numPr>
          <w:ilvl w:val="0"/>
          <w:numId w:val="117"/>
        </w:numPr>
        <w:spacing w:before="120"/>
      </w:pPr>
      <w:r>
        <w:t>Agreements achieved during RAN1#105-e</w:t>
      </w:r>
    </w:p>
    <w:p w14:paraId="309F1655" w14:textId="77777777" w:rsidR="00FF348C" w:rsidRPr="00FF348C" w:rsidRDefault="00FF348C" w:rsidP="00FF348C">
      <w:pPr>
        <w:rPr>
          <w:rFonts w:ascii="Times" w:eastAsia="Batang" w:hAnsi="Times"/>
          <w:highlight w:val="green"/>
          <w:lang w:val="en-GB" w:eastAsia="x-none"/>
        </w:rPr>
      </w:pPr>
      <w:r w:rsidRPr="00FF348C">
        <w:rPr>
          <w:rFonts w:ascii="Times" w:eastAsia="Batang" w:hAnsi="Times"/>
          <w:highlight w:val="green"/>
          <w:lang w:val="en-GB" w:eastAsia="x-none"/>
        </w:rPr>
        <w:t>Agreement</w:t>
      </w:r>
    </w:p>
    <w:p w14:paraId="62288A4D" w14:textId="77777777" w:rsidR="00FF348C" w:rsidRPr="00FF348C" w:rsidRDefault="00FF348C" w:rsidP="006364A9">
      <w:pPr>
        <w:overflowPunct w:val="0"/>
        <w:autoSpaceDE w:val="0"/>
        <w:autoSpaceDN w:val="0"/>
        <w:adjustRightInd w:val="0"/>
        <w:contextualSpacing/>
        <w:jc w:val="both"/>
        <w:textAlignment w:val="baseline"/>
        <w:rPr>
          <w:rFonts w:eastAsia="宋体"/>
          <w:szCs w:val="20"/>
          <w:lang w:val="en-GB" w:eastAsia="ko-KR"/>
        </w:rPr>
      </w:pPr>
      <w:r w:rsidRPr="00FF348C">
        <w:rPr>
          <w:rFonts w:eastAsia="宋体"/>
          <w:szCs w:val="20"/>
          <w:lang w:val="en-GB" w:eastAsia="ko-KR"/>
        </w:rPr>
        <w:t xml:space="preserve">In addition to the response LS from RAN1#104-bis-e in April 2021 to SA2 and SA4 (cc: RAN2) in </w:t>
      </w:r>
      <w:hyperlink r:id="rId14" w:history="1">
        <w:r w:rsidRPr="00FF348C">
          <w:rPr>
            <w:rFonts w:eastAsia="宋体"/>
            <w:color w:val="0000FF"/>
            <w:szCs w:val="20"/>
            <w:u w:val="single"/>
            <w:lang w:val="en-GB" w:eastAsia="ko-KR"/>
          </w:rPr>
          <w:t>R1-2104117</w:t>
        </w:r>
      </w:hyperlink>
      <w:r w:rsidRPr="00FF348C">
        <w:rPr>
          <w:rFonts w:eastAsia="宋体"/>
          <w:szCs w:val="20"/>
          <w:lang w:val="en-GB" w:eastAsia="ko-KR"/>
        </w:rPr>
        <w:t>, RAN1 would like to provide the following information in response to the LS from SA4, based on additional evaluation results: even though RAN1 hasn’t performed evaluations with the exact parameters (e.g. in RAN1 evaluations, data rate higher than 45Mbps was not considered and simulation was frame based) presented by SA4 (5QIs), it is RAN1 understanding that these values can be supported by NG-RAN.</w:t>
      </w:r>
    </w:p>
    <w:p w14:paraId="5BD1BA53" w14:textId="1CDC6DE3" w:rsidR="00FF348C" w:rsidRDefault="00FF348C">
      <w:pPr>
        <w:pStyle w:val="a0"/>
        <w:rPr>
          <w:rFonts w:eastAsiaTheme="minorEastAsia"/>
          <w:lang w:val="en-GB"/>
        </w:rPr>
      </w:pPr>
    </w:p>
    <w:p w14:paraId="23D2B66C" w14:textId="77777777" w:rsidR="00FF348C" w:rsidRPr="00FF348C" w:rsidRDefault="00FF348C" w:rsidP="00FF348C">
      <w:pPr>
        <w:overflowPunct w:val="0"/>
        <w:autoSpaceDE w:val="0"/>
        <w:autoSpaceDN w:val="0"/>
        <w:adjustRightInd w:val="0"/>
        <w:spacing w:after="180"/>
        <w:contextualSpacing/>
        <w:jc w:val="both"/>
        <w:textAlignment w:val="baseline"/>
        <w:rPr>
          <w:rFonts w:eastAsia="宋体"/>
          <w:szCs w:val="20"/>
          <w:highlight w:val="green"/>
          <w:lang w:val="en-GB" w:eastAsia="zh-CN"/>
        </w:rPr>
      </w:pPr>
      <w:r w:rsidRPr="00FF348C">
        <w:rPr>
          <w:rFonts w:eastAsia="宋体"/>
          <w:szCs w:val="20"/>
          <w:highlight w:val="green"/>
          <w:lang w:val="en-GB" w:eastAsia="zh-CN"/>
        </w:rPr>
        <w:t xml:space="preserve">Agreement </w:t>
      </w:r>
    </w:p>
    <w:p w14:paraId="65AD0787" w14:textId="77777777" w:rsidR="00FF348C" w:rsidRPr="00FF348C" w:rsidRDefault="00FF348C" w:rsidP="00FF348C">
      <w:p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t xml:space="preserve">PDB value of the stream in UL AR aggregating streams of scene, video, data, and audio, i.e., Option 2, Stream 2 in Option 1, and Stream 2 in Option 3. </w:t>
      </w:r>
    </w:p>
    <w:p w14:paraId="3A06AC05" w14:textId="77777777" w:rsidR="00FF348C" w:rsidRPr="00FF348C" w:rsidRDefault="00FF348C" w:rsidP="00FF348C">
      <w:pPr>
        <w:numPr>
          <w:ilvl w:val="0"/>
          <w:numId w:val="119"/>
        </w:numPr>
        <w:rPr>
          <w:rFonts w:eastAsia="宋体"/>
          <w:szCs w:val="20"/>
          <w:lang w:val="en-GB" w:eastAsia="zh-CN"/>
        </w:rPr>
      </w:pPr>
      <w:r w:rsidRPr="00FF348C">
        <w:rPr>
          <w:rFonts w:eastAsia="宋体"/>
          <w:szCs w:val="20"/>
          <w:lang w:val="en-GB" w:eastAsia="zh-CN"/>
        </w:rPr>
        <w:t>30ms (baseline), 10/15/60ms (optional)</w:t>
      </w:r>
    </w:p>
    <w:p w14:paraId="4F70530A" w14:textId="77777777" w:rsidR="00FF348C" w:rsidRPr="006364A9" w:rsidRDefault="00FF348C">
      <w:pPr>
        <w:pStyle w:val="a0"/>
        <w:rPr>
          <w:rFonts w:eastAsiaTheme="minorEastAsia"/>
          <w:lang w:val="en-GB"/>
        </w:rPr>
      </w:pPr>
    </w:p>
    <w:p w14:paraId="1DCCBB7A" w14:textId="77777777" w:rsidR="00FF348C" w:rsidRPr="00FF348C" w:rsidRDefault="00FF348C" w:rsidP="00FF348C">
      <w:pPr>
        <w:jc w:val="both"/>
        <w:rPr>
          <w:rFonts w:ascii="Times" w:eastAsia="Batang" w:hAnsi="Times"/>
          <w:highlight w:val="green"/>
          <w:lang w:val="en-GB" w:eastAsia="zh-CN"/>
        </w:rPr>
      </w:pPr>
      <w:r w:rsidRPr="00FF348C">
        <w:rPr>
          <w:rFonts w:ascii="Times" w:eastAsia="Batang" w:hAnsi="Times"/>
          <w:highlight w:val="green"/>
          <w:lang w:val="en-GB" w:eastAsia="zh-CN"/>
        </w:rPr>
        <w:t>Agreement</w:t>
      </w:r>
    </w:p>
    <w:p w14:paraId="5240EA58" w14:textId="77777777" w:rsidR="00FF348C" w:rsidRPr="00FF348C" w:rsidRDefault="00FF348C" w:rsidP="00FF348C">
      <w:pPr>
        <w:rPr>
          <w:rFonts w:ascii="Times" w:eastAsia="Batang" w:hAnsi="Times"/>
          <w:lang w:val="en-GB" w:eastAsia="zh-CN"/>
        </w:rPr>
      </w:pPr>
      <w:r w:rsidRPr="00FF348C">
        <w:rPr>
          <w:rFonts w:ascii="Times" w:eastAsia="Batang" w:hAnsi="Times"/>
          <w:lang w:val="en-GB"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1F6B268F" w14:textId="77777777" w:rsidR="00FF348C" w:rsidRPr="00FF348C" w:rsidRDefault="00FF348C" w:rsidP="00FF348C">
      <w:pPr>
        <w:numPr>
          <w:ilvl w:val="0"/>
          <w:numId w:val="119"/>
        </w:num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FF348C" w:rsidRPr="00FF348C" w14:paraId="602B522A" w14:textId="77777777" w:rsidTr="00AE5FD0">
        <w:trPr>
          <w:jc w:val="center"/>
        </w:trPr>
        <w:tc>
          <w:tcPr>
            <w:tcW w:w="2430" w:type="dxa"/>
            <w:shd w:val="clear" w:color="auto" w:fill="auto"/>
          </w:tcPr>
          <w:p w14:paraId="6CB307B3"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Application</w:t>
            </w:r>
          </w:p>
        </w:tc>
        <w:tc>
          <w:tcPr>
            <w:tcW w:w="3420" w:type="dxa"/>
            <w:gridSpan w:val="2"/>
            <w:shd w:val="clear" w:color="auto" w:fill="auto"/>
          </w:tcPr>
          <w:p w14:paraId="2B3B505F"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AR/VR 30Mbps</w:t>
            </w:r>
          </w:p>
        </w:tc>
        <w:tc>
          <w:tcPr>
            <w:tcW w:w="2880" w:type="dxa"/>
            <w:shd w:val="clear" w:color="auto" w:fill="auto"/>
          </w:tcPr>
          <w:p w14:paraId="1D87072F" w14:textId="77777777" w:rsidR="00FF348C" w:rsidRPr="00FF348C" w:rsidRDefault="00FF348C" w:rsidP="00FF348C">
            <w:pPr>
              <w:spacing w:after="60"/>
              <w:jc w:val="center"/>
              <w:rPr>
                <w:rFonts w:ascii="Arial" w:eastAsia="Batang" w:hAnsi="Arial" w:cs="Arial"/>
                <w:sz w:val="16"/>
                <w:szCs w:val="16"/>
                <w:lang w:val="en-GB" w:eastAsia="zh-CN"/>
              </w:rPr>
            </w:pPr>
          </w:p>
        </w:tc>
      </w:tr>
      <w:tr w:rsidR="00FF348C" w:rsidRPr="00FF348C" w14:paraId="003B86A8" w14:textId="77777777" w:rsidTr="00AE5FD0">
        <w:trPr>
          <w:jc w:val="center"/>
        </w:trPr>
        <w:tc>
          <w:tcPr>
            <w:tcW w:w="2430" w:type="dxa"/>
            <w:shd w:val="clear" w:color="auto" w:fill="auto"/>
          </w:tcPr>
          <w:p w14:paraId="78FC0905"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Traffic model</w:t>
            </w:r>
          </w:p>
        </w:tc>
        <w:tc>
          <w:tcPr>
            <w:tcW w:w="1620" w:type="dxa"/>
            <w:shd w:val="clear" w:color="auto" w:fill="auto"/>
          </w:tcPr>
          <w:p w14:paraId="77F2F701"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Single stream for dual-eye buffer</w:t>
            </w:r>
          </w:p>
        </w:tc>
        <w:tc>
          <w:tcPr>
            <w:tcW w:w="1800" w:type="dxa"/>
            <w:shd w:val="clear" w:color="auto" w:fill="auto"/>
          </w:tcPr>
          <w:p w14:paraId="3EFADAAC" w14:textId="77777777" w:rsidR="00FF348C" w:rsidRPr="00FF348C" w:rsidRDefault="00FF348C" w:rsidP="00FF348C">
            <w:pPr>
              <w:spacing w:after="60"/>
              <w:rPr>
                <w:rFonts w:ascii="Arial" w:eastAsia="Batang" w:hAnsi="Arial" w:cs="Arial"/>
                <w:sz w:val="16"/>
                <w:szCs w:val="16"/>
                <w:lang w:val="en-GB" w:eastAsia="zh-CN"/>
              </w:rPr>
            </w:pPr>
            <w:r w:rsidRPr="00FF348C">
              <w:rPr>
                <w:rFonts w:ascii="Arial" w:eastAsia="Batang" w:hAnsi="Arial" w:cs="Arial"/>
                <w:sz w:val="16"/>
                <w:szCs w:val="16"/>
                <w:lang w:val="en-GB" w:eastAsia="zh-CN"/>
              </w:rPr>
              <w:t>Separate packet arrival for dual-eye buffer</w:t>
            </w:r>
          </w:p>
        </w:tc>
        <w:tc>
          <w:tcPr>
            <w:tcW w:w="2880" w:type="dxa"/>
            <w:shd w:val="clear" w:color="auto" w:fill="auto"/>
          </w:tcPr>
          <w:p w14:paraId="38A3D552" w14:textId="77777777" w:rsidR="00FF348C" w:rsidRPr="00FF348C" w:rsidRDefault="00FF348C" w:rsidP="00FF348C">
            <w:pPr>
              <w:spacing w:after="60"/>
              <w:jc w:val="center"/>
              <w:rPr>
                <w:rFonts w:ascii="Arial" w:eastAsia="Batang" w:hAnsi="Arial" w:cs="Arial"/>
                <w:sz w:val="16"/>
                <w:szCs w:val="16"/>
                <w:lang w:val="en-GB" w:eastAsia="zh-CN"/>
              </w:rPr>
            </w:pPr>
          </w:p>
        </w:tc>
      </w:tr>
      <w:tr w:rsidR="00FF348C" w:rsidRPr="00FF348C" w14:paraId="133511B1" w14:textId="77777777" w:rsidTr="00AE5FD0">
        <w:trPr>
          <w:jc w:val="center"/>
        </w:trPr>
        <w:tc>
          <w:tcPr>
            <w:tcW w:w="2430" w:type="dxa"/>
            <w:shd w:val="clear" w:color="auto" w:fill="auto"/>
          </w:tcPr>
          <w:p w14:paraId="06A982AC"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Data rate (Mbps)</w:t>
            </w:r>
          </w:p>
        </w:tc>
        <w:tc>
          <w:tcPr>
            <w:tcW w:w="1620" w:type="dxa"/>
            <w:shd w:val="clear" w:color="auto" w:fill="auto"/>
          </w:tcPr>
          <w:p w14:paraId="3006B756"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30</w:t>
            </w:r>
          </w:p>
        </w:tc>
        <w:tc>
          <w:tcPr>
            <w:tcW w:w="1800" w:type="dxa"/>
            <w:shd w:val="clear" w:color="auto" w:fill="auto"/>
          </w:tcPr>
          <w:p w14:paraId="0CB41E98"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30</w:t>
            </w:r>
          </w:p>
        </w:tc>
        <w:tc>
          <w:tcPr>
            <w:tcW w:w="2880" w:type="dxa"/>
            <w:shd w:val="clear" w:color="auto" w:fill="auto"/>
          </w:tcPr>
          <w:p w14:paraId="7506714A" w14:textId="77777777" w:rsidR="00FF348C" w:rsidRPr="00FF348C" w:rsidRDefault="00FF348C" w:rsidP="00FF348C">
            <w:pPr>
              <w:spacing w:after="60"/>
              <w:jc w:val="center"/>
              <w:rPr>
                <w:rFonts w:ascii="Arial" w:eastAsia="Batang" w:hAnsi="Arial" w:cs="Arial"/>
                <w:sz w:val="16"/>
                <w:szCs w:val="16"/>
                <w:lang w:val="en-GB" w:eastAsia="zh-CN"/>
              </w:rPr>
            </w:pPr>
          </w:p>
        </w:tc>
      </w:tr>
      <w:tr w:rsidR="00FF348C" w:rsidRPr="00FF348C" w14:paraId="3468FD6A" w14:textId="77777777" w:rsidTr="00AE5FD0">
        <w:trPr>
          <w:jc w:val="center"/>
        </w:trPr>
        <w:tc>
          <w:tcPr>
            <w:tcW w:w="2430" w:type="dxa"/>
            <w:shd w:val="clear" w:color="auto" w:fill="auto"/>
          </w:tcPr>
          <w:p w14:paraId="75F48173"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Packet size distribution</w:t>
            </w:r>
          </w:p>
        </w:tc>
        <w:tc>
          <w:tcPr>
            <w:tcW w:w="3420" w:type="dxa"/>
            <w:gridSpan w:val="2"/>
            <w:shd w:val="clear" w:color="auto" w:fill="auto"/>
          </w:tcPr>
          <w:p w14:paraId="401703ED"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Truncated Gaussian distribution</w:t>
            </w:r>
          </w:p>
        </w:tc>
        <w:tc>
          <w:tcPr>
            <w:tcW w:w="2880" w:type="dxa"/>
            <w:shd w:val="clear" w:color="auto" w:fill="auto"/>
          </w:tcPr>
          <w:p w14:paraId="4DFE6B58" w14:textId="77777777" w:rsidR="00FF348C" w:rsidRPr="00FF348C" w:rsidRDefault="00FF348C" w:rsidP="00FF348C">
            <w:pPr>
              <w:spacing w:after="60"/>
              <w:jc w:val="center"/>
              <w:rPr>
                <w:rFonts w:ascii="Arial" w:eastAsia="Batang" w:hAnsi="Arial" w:cs="Arial"/>
                <w:sz w:val="16"/>
                <w:szCs w:val="16"/>
                <w:lang w:val="en-GB" w:eastAsia="zh-CN"/>
              </w:rPr>
            </w:pPr>
          </w:p>
        </w:tc>
      </w:tr>
      <w:tr w:rsidR="00FF348C" w:rsidRPr="00FF348C" w14:paraId="7EFF600F" w14:textId="77777777" w:rsidTr="00AE5FD0">
        <w:trPr>
          <w:jc w:val="center"/>
        </w:trPr>
        <w:tc>
          <w:tcPr>
            <w:tcW w:w="2430" w:type="dxa"/>
            <w:shd w:val="clear" w:color="auto" w:fill="auto"/>
          </w:tcPr>
          <w:p w14:paraId="3ACE9B4F"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Mean packet size (Bytes)</w:t>
            </w:r>
          </w:p>
        </w:tc>
        <w:tc>
          <w:tcPr>
            <w:tcW w:w="1620" w:type="dxa"/>
            <w:shd w:val="clear" w:color="auto" w:fill="auto"/>
          </w:tcPr>
          <w:p w14:paraId="2328EA56"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62500</w:t>
            </w:r>
          </w:p>
        </w:tc>
        <w:tc>
          <w:tcPr>
            <w:tcW w:w="1800" w:type="dxa"/>
            <w:shd w:val="clear" w:color="auto" w:fill="auto"/>
          </w:tcPr>
          <w:p w14:paraId="73B2A767"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31250</w:t>
            </w:r>
          </w:p>
        </w:tc>
        <w:tc>
          <w:tcPr>
            <w:tcW w:w="2880" w:type="dxa"/>
            <w:shd w:val="clear" w:color="auto" w:fill="auto"/>
          </w:tcPr>
          <w:p w14:paraId="27CD032B"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Data rate / FPS / 8 [bytes]</w:t>
            </w:r>
          </w:p>
        </w:tc>
      </w:tr>
      <w:tr w:rsidR="00FF348C" w:rsidRPr="00FF348C" w14:paraId="581D07A5" w14:textId="77777777" w:rsidTr="00AE5FD0">
        <w:trPr>
          <w:jc w:val="center"/>
        </w:trPr>
        <w:tc>
          <w:tcPr>
            <w:tcW w:w="2430" w:type="dxa"/>
            <w:shd w:val="clear" w:color="auto" w:fill="auto"/>
          </w:tcPr>
          <w:p w14:paraId="26151EAE"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STD of packet size (Bytes)</w:t>
            </w:r>
          </w:p>
        </w:tc>
        <w:tc>
          <w:tcPr>
            <w:tcW w:w="1620" w:type="dxa"/>
            <w:shd w:val="clear" w:color="auto" w:fill="auto"/>
          </w:tcPr>
          <w:p w14:paraId="1346BD2D"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6563</w:t>
            </w:r>
          </w:p>
        </w:tc>
        <w:tc>
          <w:tcPr>
            <w:tcW w:w="1800" w:type="dxa"/>
            <w:shd w:val="clear" w:color="auto" w:fill="auto"/>
          </w:tcPr>
          <w:p w14:paraId="1BD41129"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3281</w:t>
            </w:r>
          </w:p>
        </w:tc>
        <w:tc>
          <w:tcPr>
            <w:tcW w:w="2880" w:type="dxa"/>
            <w:shd w:val="clear" w:color="auto" w:fill="auto"/>
          </w:tcPr>
          <w:p w14:paraId="31A31302"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10.5% x mean packet size</w:t>
            </w:r>
          </w:p>
        </w:tc>
      </w:tr>
      <w:tr w:rsidR="00FF348C" w:rsidRPr="00FF348C" w14:paraId="54C42E6A" w14:textId="77777777" w:rsidTr="00AE5FD0">
        <w:trPr>
          <w:jc w:val="center"/>
        </w:trPr>
        <w:tc>
          <w:tcPr>
            <w:tcW w:w="2430" w:type="dxa"/>
            <w:shd w:val="clear" w:color="auto" w:fill="auto"/>
          </w:tcPr>
          <w:p w14:paraId="6CBB2F90"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Max packet size (Bytes)</w:t>
            </w:r>
          </w:p>
        </w:tc>
        <w:tc>
          <w:tcPr>
            <w:tcW w:w="1620" w:type="dxa"/>
            <w:shd w:val="clear" w:color="auto" w:fill="auto"/>
          </w:tcPr>
          <w:p w14:paraId="641C935B"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93750</w:t>
            </w:r>
          </w:p>
        </w:tc>
        <w:tc>
          <w:tcPr>
            <w:tcW w:w="1800" w:type="dxa"/>
            <w:shd w:val="clear" w:color="auto" w:fill="auto"/>
          </w:tcPr>
          <w:p w14:paraId="374E0790"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46875</w:t>
            </w:r>
          </w:p>
        </w:tc>
        <w:tc>
          <w:tcPr>
            <w:tcW w:w="2880" w:type="dxa"/>
            <w:shd w:val="clear" w:color="auto" w:fill="auto"/>
          </w:tcPr>
          <w:p w14:paraId="478502AB"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150% x mean packet size</w:t>
            </w:r>
          </w:p>
        </w:tc>
      </w:tr>
      <w:tr w:rsidR="00FF348C" w:rsidRPr="00FF348C" w14:paraId="46D32069" w14:textId="77777777" w:rsidTr="00AE5FD0">
        <w:trPr>
          <w:jc w:val="center"/>
        </w:trPr>
        <w:tc>
          <w:tcPr>
            <w:tcW w:w="2430" w:type="dxa"/>
            <w:shd w:val="clear" w:color="auto" w:fill="auto"/>
          </w:tcPr>
          <w:p w14:paraId="05357F9D"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Min packet size (Bytes)</w:t>
            </w:r>
          </w:p>
        </w:tc>
        <w:tc>
          <w:tcPr>
            <w:tcW w:w="1620" w:type="dxa"/>
            <w:shd w:val="clear" w:color="auto" w:fill="auto"/>
          </w:tcPr>
          <w:p w14:paraId="706D5B1C"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31250</w:t>
            </w:r>
          </w:p>
        </w:tc>
        <w:tc>
          <w:tcPr>
            <w:tcW w:w="1800" w:type="dxa"/>
            <w:shd w:val="clear" w:color="auto" w:fill="auto"/>
          </w:tcPr>
          <w:p w14:paraId="2E4D4067"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15625</w:t>
            </w:r>
          </w:p>
        </w:tc>
        <w:tc>
          <w:tcPr>
            <w:tcW w:w="2880" w:type="dxa"/>
            <w:shd w:val="clear" w:color="auto" w:fill="auto"/>
          </w:tcPr>
          <w:p w14:paraId="64AC7360"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50% x mean packet size</w:t>
            </w:r>
          </w:p>
        </w:tc>
      </w:tr>
      <w:tr w:rsidR="00FF348C" w:rsidRPr="00FF348C" w14:paraId="33D0E297" w14:textId="77777777" w:rsidTr="00AE5FD0">
        <w:trPr>
          <w:trHeight w:val="42"/>
          <w:jc w:val="center"/>
        </w:trPr>
        <w:tc>
          <w:tcPr>
            <w:tcW w:w="2430" w:type="dxa"/>
            <w:shd w:val="clear" w:color="auto" w:fill="auto"/>
          </w:tcPr>
          <w:p w14:paraId="2C8F439F"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Packet arrival interval (ms)</w:t>
            </w:r>
          </w:p>
        </w:tc>
        <w:tc>
          <w:tcPr>
            <w:tcW w:w="1620" w:type="dxa"/>
            <w:shd w:val="clear" w:color="auto" w:fill="auto"/>
          </w:tcPr>
          <w:p w14:paraId="0F21FEAF"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1000/60</w:t>
            </w:r>
          </w:p>
        </w:tc>
        <w:tc>
          <w:tcPr>
            <w:tcW w:w="1800" w:type="dxa"/>
            <w:shd w:val="clear" w:color="auto" w:fill="auto"/>
          </w:tcPr>
          <w:p w14:paraId="263443D6"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1000/120</w:t>
            </w:r>
          </w:p>
        </w:tc>
        <w:tc>
          <w:tcPr>
            <w:tcW w:w="2880" w:type="dxa"/>
            <w:shd w:val="clear" w:color="auto" w:fill="auto"/>
          </w:tcPr>
          <w:p w14:paraId="3E1B2E6D" w14:textId="77777777" w:rsidR="00FF348C" w:rsidRPr="00FF348C" w:rsidRDefault="00FF348C" w:rsidP="00FF348C">
            <w:pPr>
              <w:spacing w:after="60"/>
              <w:jc w:val="center"/>
              <w:rPr>
                <w:rFonts w:ascii="Arial" w:eastAsia="Batang" w:hAnsi="Arial" w:cs="Arial"/>
                <w:sz w:val="16"/>
                <w:szCs w:val="16"/>
                <w:lang w:val="en-GB" w:eastAsia="zh-CN"/>
              </w:rPr>
            </w:pPr>
          </w:p>
        </w:tc>
      </w:tr>
      <w:tr w:rsidR="00FF348C" w:rsidRPr="00FF348C" w14:paraId="645296FB" w14:textId="77777777" w:rsidTr="00AE5FD0">
        <w:trPr>
          <w:jc w:val="center"/>
        </w:trPr>
        <w:tc>
          <w:tcPr>
            <w:tcW w:w="2430" w:type="dxa"/>
            <w:shd w:val="clear" w:color="auto" w:fill="auto"/>
          </w:tcPr>
          <w:p w14:paraId="6F919045" w14:textId="77777777" w:rsidR="00FF348C" w:rsidRPr="00FF348C" w:rsidRDefault="00FF348C" w:rsidP="00FF348C">
            <w:pPr>
              <w:spacing w:after="60"/>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PDB (ms)</w:t>
            </w:r>
          </w:p>
        </w:tc>
        <w:tc>
          <w:tcPr>
            <w:tcW w:w="3420" w:type="dxa"/>
            <w:gridSpan w:val="2"/>
            <w:shd w:val="clear" w:color="auto" w:fill="auto"/>
          </w:tcPr>
          <w:p w14:paraId="3E58A9F7" w14:textId="77777777" w:rsidR="00FF348C" w:rsidRPr="00FF348C" w:rsidRDefault="00FF348C" w:rsidP="00FF348C">
            <w:pPr>
              <w:spacing w:after="60"/>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10</w:t>
            </w:r>
          </w:p>
        </w:tc>
        <w:tc>
          <w:tcPr>
            <w:tcW w:w="2880" w:type="dxa"/>
            <w:shd w:val="clear" w:color="auto" w:fill="auto"/>
          </w:tcPr>
          <w:p w14:paraId="6A7D4F28" w14:textId="77777777" w:rsidR="00FF348C" w:rsidRPr="00FF348C" w:rsidRDefault="00FF348C" w:rsidP="00FF348C">
            <w:pPr>
              <w:spacing w:after="60"/>
              <w:jc w:val="center"/>
              <w:rPr>
                <w:rFonts w:ascii="Arial" w:eastAsia="Batang" w:hAnsi="Arial" w:cs="Arial"/>
                <w:sz w:val="16"/>
                <w:szCs w:val="16"/>
                <w:lang w:val="en-GB" w:eastAsia="zh-CN"/>
              </w:rPr>
            </w:pPr>
          </w:p>
        </w:tc>
      </w:tr>
    </w:tbl>
    <w:p w14:paraId="4F771923" w14:textId="77777777" w:rsidR="00FF348C" w:rsidRPr="00FF348C" w:rsidRDefault="00FF348C" w:rsidP="00FF348C">
      <w:pPr>
        <w:rPr>
          <w:rFonts w:ascii="Times" w:eastAsia="Batang" w:hAnsi="Times"/>
          <w:lang w:val="en-GB" w:eastAsia="x-none"/>
        </w:rPr>
      </w:pPr>
    </w:p>
    <w:p w14:paraId="407BE839" w14:textId="77777777" w:rsidR="00FF348C" w:rsidRPr="00FF348C" w:rsidRDefault="00FF348C" w:rsidP="00FF348C">
      <w:pPr>
        <w:jc w:val="both"/>
        <w:rPr>
          <w:rFonts w:ascii="Times" w:eastAsia="Batang" w:hAnsi="Times"/>
          <w:highlight w:val="green"/>
          <w:lang w:val="en-GB" w:eastAsia="zh-CN"/>
        </w:rPr>
      </w:pPr>
      <w:r w:rsidRPr="00FF348C">
        <w:rPr>
          <w:rFonts w:ascii="Times" w:eastAsia="Batang" w:hAnsi="Times"/>
          <w:highlight w:val="green"/>
          <w:lang w:val="en-GB" w:eastAsia="zh-CN"/>
        </w:rPr>
        <w:t>Agreement</w:t>
      </w:r>
    </w:p>
    <w:p w14:paraId="6C88B071" w14:textId="77777777" w:rsidR="00FF348C" w:rsidRPr="00FF348C" w:rsidRDefault="00FF348C" w:rsidP="00FF348C">
      <w:pPr>
        <w:jc w:val="both"/>
        <w:rPr>
          <w:rFonts w:ascii="Times" w:eastAsia="Batang" w:hAnsi="Times"/>
          <w:lang w:val="en-GB" w:eastAsia="zh-CN"/>
        </w:rPr>
      </w:pPr>
      <w:r w:rsidRPr="00FF348C">
        <w:rPr>
          <w:rFonts w:ascii="Times" w:eastAsia="Batang" w:hAnsi="Times"/>
          <w:lang w:val="en-GB" w:eastAsia="zh-CN"/>
        </w:rPr>
        <w:t>When companies are submitting evaluation results to RAN1, it is recommended to submit results at least the following parameters in the below table.</w:t>
      </w:r>
    </w:p>
    <w:p w14:paraId="52E5C1CE" w14:textId="77777777" w:rsidR="00FF348C" w:rsidRPr="00FF348C" w:rsidRDefault="00FF348C" w:rsidP="00FF348C">
      <w:pPr>
        <w:numPr>
          <w:ilvl w:val="0"/>
          <w:numId w:val="119"/>
        </w:num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5348E542" w14:textId="77777777" w:rsidR="00FF348C" w:rsidRPr="00FF348C" w:rsidRDefault="00FF348C" w:rsidP="00FF348C">
      <w:pPr>
        <w:numPr>
          <w:ilvl w:val="0"/>
          <w:numId w:val="119"/>
        </w:num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lastRenderedPageBreak/>
        <w:t xml:space="preserve">Note 2: Companies are encouraged to submit results for other baseline/optional configurations as much as they can.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FF348C" w:rsidRPr="00FF348C" w14:paraId="1D98EEED" w14:textId="77777777" w:rsidTr="00AE5FD0">
        <w:trPr>
          <w:jc w:val="center"/>
        </w:trPr>
        <w:tc>
          <w:tcPr>
            <w:tcW w:w="715" w:type="dxa"/>
            <w:shd w:val="clear" w:color="auto" w:fill="auto"/>
          </w:tcPr>
          <w:p w14:paraId="2E90049F" w14:textId="77777777" w:rsidR="00FF348C" w:rsidRPr="00FF348C" w:rsidRDefault="00FF348C" w:rsidP="00FF348C">
            <w:pPr>
              <w:jc w:val="both"/>
              <w:rPr>
                <w:rFonts w:ascii="Arial" w:eastAsia="Batang" w:hAnsi="Arial" w:cs="Arial"/>
                <w:sz w:val="16"/>
                <w:szCs w:val="16"/>
                <w:lang w:val="en-GB" w:eastAsia="zh-CN"/>
              </w:rPr>
            </w:pPr>
          </w:p>
        </w:tc>
        <w:tc>
          <w:tcPr>
            <w:tcW w:w="3240" w:type="dxa"/>
            <w:shd w:val="clear" w:color="auto" w:fill="auto"/>
          </w:tcPr>
          <w:p w14:paraId="660E13F6" w14:textId="77777777" w:rsidR="00FF348C" w:rsidRPr="00FF348C" w:rsidRDefault="00FF348C" w:rsidP="00FF348C">
            <w:pPr>
              <w:jc w:val="both"/>
              <w:rPr>
                <w:rFonts w:ascii="Arial" w:eastAsia="Batang" w:hAnsi="Arial" w:cs="Arial"/>
                <w:sz w:val="16"/>
                <w:szCs w:val="16"/>
                <w:lang w:val="en-GB" w:eastAsia="zh-CN"/>
              </w:rPr>
            </w:pPr>
          </w:p>
        </w:tc>
        <w:tc>
          <w:tcPr>
            <w:tcW w:w="1440" w:type="dxa"/>
            <w:shd w:val="clear" w:color="auto" w:fill="auto"/>
          </w:tcPr>
          <w:p w14:paraId="4520BA28"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 xml:space="preserve">Data rate </w:t>
            </w:r>
          </w:p>
          <w:p w14:paraId="139258B1"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[Mbps]</w:t>
            </w:r>
          </w:p>
        </w:tc>
        <w:tc>
          <w:tcPr>
            <w:tcW w:w="1926" w:type="dxa"/>
            <w:shd w:val="clear" w:color="auto" w:fill="auto"/>
          </w:tcPr>
          <w:p w14:paraId="70612EB4"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Packet arrival rate</w:t>
            </w:r>
          </w:p>
          <w:p w14:paraId="5B499644"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[fps]</w:t>
            </w:r>
          </w:p>
        </w:tc>
        <w:tc>
          <w:tcPr>
            <w:tcW w:w="1696" w:type="dxa"/>
            <w:shd w:val="clear" w:color="auto" w:fill="auto"/>
          </w:tcPr>
          <w:p w14:paraId="311697AE"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PDB</w:t>
            </w:r>
          </w:p>
          <w:p w14:paraId="4AC5B40B"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[ms]</w:t>
            </w:r>
          </w:p>
        </w:tc>
      </w:tr>
      <w:tr w:rsidR="00FF348C" w:rsidRPr="00FF348C" w14:paraId="570C3F01" w14:textId="77777777" w:rsidTr="00AE5FD0">
        <w:trPr>
          <w:jc w:val="center"/>
        </w:trPr>
        <w:tc>
          <w:tcPr>
            <w:tcW w:w="715" w:type="dxa"/>
            <w:vMerge w:val="restart"/>
            <w:shd w:val="clear" w:color="auto" w:fill="auto"/>
          </w:tcPr>
          <w:p w14:paraId="0F12C747"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DL</w:t>
            </w:r>
          </w:p>
        </w:tc>
        <w:tc>
          <w:tcPr>
            <w:tcW w:w="3240" w:type="dxa"/>
            <w:shd w:val="clear" w:color="auto" w:fill="auto"/>
          </w:tcPr>
          <w:p w14:paraId="5E73A5B7"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AR/VR</w:t>
            </w:r>
          </w:p>
        </w:tc>
        <w:tc>
          <w:tcPr>
            <w:tcW w:w="1440" w:type="dxa"/>
            <w:shd w:val="clear" w:color="auto" w:fill="auto"/>
          </w:tcPr>
          <w:p w14:paraId="15A93CCB"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30</w:t>
            </w:r>
          </w:p>
        </w:tc>
        <w:tc>
          <w:tcPr>
            <w:tcW w:w="1926" w:type="dxa"/>
            <w:shd w:val="clear" w:color="auto" w:fill="auto"/>
          </w:tcPr>
          <w:p w14:paraId="188DED06"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60</w:t>
            </w:r>
          </w:p>
        </w:tc>
        <w:tc>
          <w:tcPr>
            <w:tcW w:w="1696" w:type="dxa"/>
            <w:shd w:val="clear" w:color="auto" w:fill="auto"/>
          </w:tcPr>
          <w:p w14:paraId="17CAB847"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10</w:t>
            </w:r>
          </w:p>
        </w:tc>
      </w:tr>
      <w:tr w:rsidR="00FF348C" w:rsidRPr="00FF348C" w14:paraId="144D364B" w14:textId="77777777" w:rsidTr="00AE5FD0">
        <w:trPr>
          <w:jc w:val="center"/>
        </w:trPr>
        <w:tc>
          <w:tcPr>
            <w:tcW w:w="715" w:type="dxa"/>
            <w:vMerge/>
            <w:shd w:val="clear" w:color="auto" w:fill="auto"/>
          </w:tcPr>
          <w:p w14:paraId="0BD9E095" w14:textId="77777777" w:rsidR="00FF348C" w:rsidRPr="00FF348C" w:rsidRDefault="00FF348C" w:rsidP="00FF348C">
            <w:pPr>
              <w:jc w:val="both"/>
              <w:rPr>
                <w:rFonts w:ascii="Arial" w:eastAsia="Batang" w:hAnsi="Arial" w:cs="Arial"/>
                <w:sz w:val="16"/>
                <w:szCs w:val="16"/>
                <w:lang w:val="en-GB" w:eastAsia="zh-CN"/>
              </w:rPr>
            </w:pPr>
          </w:p>
        </w:tc>
        <w:tc>
          <w:tcPr>
            <w:tcW w:w="3240" w:type="dxa"/>
            <w:shd w:val="clear" w:color="auto" w:fill="auto"/>
          </w:tcPr>
          <w:p w14:paraId="40897817"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CG</w:t>
            </w:r>
          </w:p>
        </w:tc>
        <w:tc>
          <w:tcPr>
            <w:tcW w:w="1440" w:type="dxa"/>
            <w:shd w:val="clear" w:color="auto" w:fill="auto"/>
          </w:tcPr>
          <w:p w14:paraId="74D0DA87"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30</w:t>
            </w:r>
          </w:p>
        </w:tc>
        <w:tc>
          <w:tcPr>
            <w:tcW w:w="1926" w:type="dxa"/>
            <w:shd w:val="clear" w:color="auto" w:fill="auto"/>
          </w:tcPr>
          <w:p w14:paraId="0B5C5486"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60</w:t>
            </w:r>
          </w:p>
        </w:tc>
        <w:tc>
          <w:tcPr>
            <w:tcW w:w="1696" w:type="dxa"/>
            <w:shd w:val="clear" w:color="auto" w:fill="auto"/>
          </w:tcPr>
          <w:p w14:paraId="7023464F"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15</w:t>
            </w:r>
          </w:p>
        </w:tc>
      </w:tr>
      <w:tr w:rsidR="00FF348C" w:rsidRPr="00FF348C" w14:paraId="1527B52B" w14:textId="77777777" w:rsidTr="00AE5FD0">
        <w:trPr>
          <w:jc w:val="center"/>
        </w:trPr>
        <w:tc>
          <w:tcPr>
            <w:tcW w:w="715" w:type="dxa"/>
            <w:vMerge w:val="restart"/>
            <w:shd w:val="clear" w:color="auto" w:fill="auto"/>
          </w:tcPr>
          <w:p w14:paraId="71289CCE"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UL</w:t>
            </w:r>
          </w:p>
        </w:tc>
        <w:tc>
          <w:tcPr>
            <w:tcW w:w="3240" w:type="dxa"/>
            <w:shd w:val="clear" w:color="auto" w:fill="auto"/>
          </w:tcPr>
          <w:p w14:paraId="3E148891"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VR/CG: Pose/control</w:t>
            </w:r>
          </w:p>
        </w:tc>
        <w:tc>
          <w:tcPr>
            <w:tcW w:w="1440" w:type="dxa"/>
            <w:shd w:val="clear" w:color="auto" w:fill="auto"/>
          </w:tcPr>
          <w:p w14:paraId="34C7F4B9"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0.2</w:t>
            </w:r>
          </w:p>
        </w:tc>
        <w:tc>
          <w:tcPr>
            <w:tcW w:w="1926" w:type="dxa"/>
            <w:shd w:val="clear" w:color="auto" w:fill="auto"/>
          </w:tcPr>
          <w:p w14:paraId="76043312"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250</w:t>
            </w:r>
          </w:p>
        </w:tc>
        <w:tc>
          <w:tcPr>
            <w:tcW w:w="1696" w:type="dxa"/>
            <w:shd w:val="clear" w:color="auto" w:fill="auto"/>
          </w:tcPr>
          <w:p w14:paraId="1A283FE3"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10</w:t>
            </w:r>
          </w:p>
        </w:tc>
      </w:tr>
      <w:tr w:rsidR="00FF348C" w:rsidRPr="00FF348C" w14:paraId="3C28AFD7" w14:textId="77777777" w:rsidTr="00AE5FD0">
        <w:trPr>
          <w:jc w:val="center"/>
        </w:trPr>
        <w:tc>
          <w:tcPr>
            <w:tcW w:w="715" w:type="dxa"/>
            <w:vMerge/>
            <w:shd w:val="clear" w:color="auto" w:fill="auto"/>
          </w:tcPr>
          <w:p w14:paraId="2F5DF3F6" w14:textId="77777777" w:rsidR="00FF348C" w:rsidRPr="00FF348C" w:rsidRDefault="00FF348C" w:rsidP="00FF348C">
            <w:pPr>
              <w:jc w:val="both"/>
              <w:rPr>
                <w:rFonts w:ascii="Arial" w:eastAsia="Batang" w:hAnsi="Arial" w:cs="Arial"/>
                <w:sz w:val="16"/>
                <w:szCs w:val="16"/>
                <w:lang w:val="en-GB" w:eastAsia="zh-CN"/>
              </w:rPr>
            </w:pPr>
          </w:p>
        </w:tc>
        <w:tc>
          <w:tcPr>
            <w:tcW w:w="3240" w:type="dxa"/>
            <w:shd w:val="clear" w:color="auto" w:fill="auto"/>
          </w:tcPr>
          <w:p w14:paraId="4264E6D4"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AR: Option 1 (single stream model)</w:t>
            </w:r>
          </w:p>
        </w:tc>
        <w:tc>
          <w:tcPr>
            <w:tcW w:w="1440" w:type="dxa"/>
            <w:shd w:val="clear" w:color="auto" w:fill="auto"/>
          </w:tcPr>
          <w:p w14:paraId="33F83147"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10</w:t>
            </w:r>
          </w:p>
        </w:tc>
        <w:tc>
          <w:tcPr>
            <w:tcW w:w="1926" w:type="dxa"/>
            <w:shd w:val="clear" w:color="auto" w:fill="auto"/>
          </w:tcPr>
          <w:p w14:paraId="53873799"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60</w:t>
            </w:r>
          </w:p>
        </w:tc>
        <w:tc>
          <w:tcPr>
            <w:tcW w:w="1696" w:type="dxa"/>
            <w:shd w:val="clear" w:color="auto" w:fill="auto"/>
          </w:tcPr>
          <w:p w14:paraId="056CDB60" w14:textId="77777777" w:rsidR="00FF348C" w:rsidRPr="00FF348C" w:rsidRDefault="00FF348C" w:rsidP="00FF348C">
            <w:pPr>
              <w:jc w:val="both"/>
              <w:rPr>
                <w:rFonts w:ascii="Arial" w:eastAsia="Batang" w:hAnsi="Arial" w:cs="Arial"/>
                <w:sz w:val="16"/>
                <w:szCs w:val="16"/>
                <w:lang w:val="en-GB" w:eastAsia="zh-CN"/>
              </w:rPr>
            </w:pPr>
            <w:r w:rsidRPr="00FF348C">
              <w:rPr>
                <w:rFonts w:ascii="Arial" w:eastAsia="Batang" w:hAnsi="Arial" w:cs="Arial"/>
                <w:sz w:val="16"/>
                <w:szCs w:val="16"/>
                <w:lang w:val="en-GB" w:eastAsia="zh-CN"/>
              </w:rPr>
              <w:t>30</w:t>
            </w:r>
          </w:p>
        </w:tc>
      </w:tr>
    </w:tbl>
    <w:p w14:paraId="7FEEAD42" w14:textId="77777777" w:rsidR="00FF348C" w:rsidRPr="00FF348C" w:rsidRDefault="00FF348C" w:rsidP="00FF348C">
      <w:pPr>
        <w:jc w:val="both"/>
        <w:rPr>
          <w:rFonts w:ascii="Times" w:eastAsia="Batang" w:hAnsi="Times"/>
          <w:lang w:val="en-GB" w:eastAsia="zh-CN"/>
        </w:rPr>
      </w:pPr>
    </w:p>
    <w:p w14:paraId="218C9966" w14:textId="77777777" w:rsidR="00FF348C" w:rsidRPr="00FF348C" w:rsidRDefault="00FF348C" w:rsidP="00FF348C">
      <w:pPr>
        <w:jc w:val="both"/>
        <w:rPr>
          <w:rFonts w:ascii="Times" w:eastAsia="Batang" w:hAnsi="Times"/>
          <w:highlight w:val="green"/>
          <w:lang w:val="en-GB" w:eastAsia="zh-CN"/>
        </w:rPr>
      </w:pPr>
      <w:r w:rsidRPr="00FF348C">
        <w:rPr>
          <w:rFonts w:ascii="Times" w:eastAsia="Batang" w:hAnsi="Times"/>
          <w:highlight w:val="green"/>
          <w:lang w:val="en-GB" w:eastAsia="zh-CN"/>
        </w:rPr>
        <w:t>Agreement</w:t>
      </w:r>
    </w:p>
    <w:p w14:paraId="29E5ABD5" w14:textId="77777777" w:rsidR="00FF348C" w:rsidRPr="00FF348C" w:rsidRDefault="00FF348C" w:rsidP="00FF348C">
      <w:pPr>
        <w:rPr>
          <w:rFonts w:ascii="Times" w:eastAsia="Batang" w:hAnsi="Times"/>
          <w:lang w:val="en-GB" w:eastAsia="zh-CN"/>
        </w:rPr>
      </w:pPr>
      <w:r w:rsidRPr="00FF348C">
        <w:rPr>
          <w:rFonts w:ascii="Times" w:eastAsia="Batang" w:hAnsi="Times"/>
          <w:lang w:val="en-GB" w:eastAsia="zh-CN"/>
        </w:rPr>
        <w:t xml:space="preserve">For the optional evaluation scenario, two streams of I-frame and P-frame for DL video stream (option 1), the traffic models described in the below table are assumed. </w:t>
      </w:r>
    </w:p>
    <w:p w14:paraId="6AFDD2AF" w14:textId="77777777" w:rsidR="00FF348C" w:rsidRPr="00FF348C" w:rsidRDefault="00FF348C" w:rsidP="00FF348C">
      <w:pPr>
        <w:numPr>
          <w:ilvl w:val="0"/>
          <w:numId w:val="120"/>
        </w:num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t xml:space="preserve">FFS: Parameter values of </w:t>
      </w:r>
      <m:oMath>
        <m:r>
          <w:rPr>
            <w:rFonts w:ascii="Cambria Math" w:eastAsia="宋体" w:hAnsi="Cambria Math"/>
            <w:szCs w:val="20"/>
            <w:lang w:val="en-GB" w:eastAsia="zh-CN"/>
          </w:rPr>
          <m:t>α</m:t>
        </m:r>
      </m:oMath>
      <w:r w:rsidRPr="00FF348C">
        <w:rPr>
          <w:rFonts w:eastAsia="宋体"/>
          <w:szCs w:val="20"/>
          <w:lang w:val="en-GB" w:eastAsia="zh-CN"/>
        </w:rPr>
        <w:t xml:space="preserve">, A, B, C, D, E, F, G, H </w:t>
      </w:r>
    </w:p>
    <w:p w14:paraId="26886848" w14:textId="77777777" w:rsidR="00FF348C" w:rsidRPr="00FF348C" w:rsidRDefault="00FF348C" w:rsidP="00FF348C">
      <w:pPr>
        <w:numPr>
          <w:ilvl w:val="1"/>
          <w:numId w:val="120"/>
        </w:num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t>Including the possibility of using multiple set of parameter values</w:t>
      </w:r>
    </w:p>
    <w:p w14:paraId="5A154A6D" w14:textId="77777777" w:rsidR="00FF348C" w:rsidRPr="00FF348C" w:rsidRDefault="00FF348C" w:rsidP="00FF348C">
      <w:pPr>
        <w:numPr>
          <w:ilvl w:val="0"/>
          <w:numId w:val="120"/>
        </w:num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t xml:space="preserve">For companies who are evaluating </w:t>
      </w:r>
      <w:r w:rsidRPr="00FF348C">
        <w:rPr>
          <w:rFonts w:eastAsia="宋体"/>
          <w:color w:val="000000"/>
          <w:szCs w:val="20"/>
          <w:lang w:val="en-GB" w:eastAsia="zh-CN"/>
        </w:rPr>
        <w:t xml:space="preserve">this option, it is recommended to evaluate at least the following scenario: </w:t>
      </w:r>
      <w:r w:rsidRPr="00FF348C">
        <w:rPr>
          <w:rFonts w:eastAsia="宋体"/>
          <w:szCs w:val="20"/>
          <w:lang w:val="en-GB" w:eastAsia="zh-CN"/>
        </w:rPr>
        <w:t>AR/VR, 30Mbps, Dense Urban for FR1 and InH for FR2</w:t>
      </w:r>
      <w:r w:rsidRPr="00FF348C">
        <w:rPr>
          <w:rFonts w:eastAsia="宋体"/>
          <w:color w:val="000000"/>
          <w:szCs w:val="20"/>
          <w:lang w:val="en-GB" w:eastAsia="zh-CN"/>
        </w:rPr>
        <w:t xml:space="preserve">.  It is encouraged to evaluate additional baseline/optional scenarios/configurations.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985"/>
        <w:gridCol w:w="32"/>
        <w:gridCol w:w="1796"/>
        <w:gridCol w:w="254"/>
        <w:gridCol w:w="1744"/>
        <w:gridCol w:w="37"/>
        <w:gridCol w:w="1806"/>
      </w:tblGrid>
      <w:tr w:rsidR="00FF348C" w:rsidRPr="00FF348C" w14:paraId="182F0D85" w14:textId="77777777" w:rsidTr="00AE5FD0">
        <w:trPr>
          <w:trHeight w:val="20"/>
          <w:jc w:val="center"/>
        </w:trPr>
        <w:tc>
          <w:tcPr>
            <w:tcW w:w="1668" w:type="dxa"/>
            <w:vMerge w:val="restart"/>
            <w:shd w:val="clear" w:color="auto" w:fill="auto"/>
            <w:vAlign w:val="center"/>
          </w:tcPr>
          <w:p w14:paraId="7DD5213E"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eastAsia="zh-CN"/>
              </w:rPr>
              <w:t>Two data streams, i.e. M1 = 2</w:t>
            </w:r>
          </w:p>
        </w:tc>
        <w:tc>
          <w:tcPr>
            <w:tcW w:w="3925" w:type="dxa"/>
            <w:gridSpan w:val="4"/>
            <w:shd w:val="clear" w:color="auto" w:fill="auto"/>
            <w:vAlign w:val="center"/>
          </w:tcPr>
          <w:p w14:paraId="74694C12"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eastAsia="zh-CN"/>
              </w:rPr>
              <w:t>Option 1A: slice-based</w:t>
            </w:r>
          </w:p>
        </w:tc>
        <w:tc>
          <w:tcPr>
            <w:tcW w:w="3407" w:type="dxa"/>
            <w:gridSpan w:val="3"/>
            <w:shd w:val="clear" w:color="auto" w:fill="auto"/>
            <w:vAlign w:val="center"/>
          </w:tcPr>
          <w:p w14:paraId="069834D2"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eastAsia="zh-CN"/>
              </w:rPr>
              <w:t>Option 1B: GOP-based</w:t>
            </w:r>
          </w:p>
        </w:tc>
      </w:tr>
      <w:tr w:rsidR="00FF348C" w:rsidRPr="00FF348C" w14:paraId="39A04DC1" w14:textId="77777777" w:rsidTr="00AE5FD0">
        <w:trPr>
          <w:trHeight w:val="20"/>
          <w:jc w:val="center"/>
        </w:trPr>
        <w:tc>
          <w:tcPr>
            <w:tcW w:w="1668" w:type="dxa"/>
            <w:vMerge/>
            <w:shd w:val="clear" w:color="auto" w:fill="auto"/>
            <w:vAlign w:val="center"/>
          </w:tcPr>
          <w:p w14:paraId="602667C1" w14:textId="77777777" w:rsidR="00FF348C" w:rsidRPr="00FF348C" w:rsidRDefault="00FF348C" w:rsidP="00FF348C">
            <w:pPr>
              <w:jc w:val="center"/>
              <w:rPr>
                <w:rFonts w:ascii="Arial" w:eastAsia="Batang" w:hAnsi="Arial" w:cs="Arial"/>
                <w:b/>
                <w:sz w:val="16"/>
                <w:szCs w:val="16"/>
                <w:lang w:val="en-GB" w:eastAsia="zh-CN"/>
              </w:rPr>
            </w:pPr>
          </w:p>
        </w:tc>
        <w:tc>
          <w:tcPr>
            <w:tcW w:w="2136" w:type="dxa"/>
            <w:gridSpan w:val="2"/>
            <w:shd w:val="clear" w:color="auto" w:fill="auto"/>
            <w:vAlign w:val="center"/>
          </w:tcPr>
          <w:p w14:paraId="3C67390C" w14:textId="77777777" w:rsidR="00FF348C" w:rsidRPr="00FF348C" w:rsidRDefault="00FF348C" w:rsidP="00FF348C">
            <w:pPr>
              <w:overflowPunct w:val="0"/>
              <w:autoSpaceDE w:val="0"/>
              <w:autoSpaceDN w:val="0"/>
              <w:adjustRightInd w:val="0"/>
              <w:spacing w:after="180"/>
              <w:ind w:left="800"/>
              <w:contextualSpacing/>
              <w:textAlignment w:val="baseline"/>
              <w:rPr>
                <w:rFonts w:ascii="Arial" w:eastAsia="宋体" w:hAnsi="Arial" w:cs="Arial"/>
                <w:sz w:val="16"/>
                <w:szCs w:val="16"/>
                <w:lang w:val="en-GB" w:eastAsia="zh-CN"/>
              </w:rPr>
            </w:pPr>
            <w:r w:rsidRPr="00FF348C">
              <w:rPr>
                <w:rFonts w:ascii="Arial" w:eastAsia="宋体" w:hAnsi="Arial" w:cs="Arial"/>
                <w:sz w:val="16"/>
                <w:szCs w:val="16"/>
                <w:lang w:val="en-GB" w:eastAsia="zh-CN"/>
              </w:rPr>
              <w:t>I-stream</w:t>
            </w:r>
          </w:p>
        </w:tc>
        <w:tc>
          <w:tcPr>
            <w:tcW w:w="1789" w:type="dxa"/>
            <w:gridSpan w:val="2"/>
            <w:shd w:val="clear" w:color="auto" w:fill="auto"/>
            <w:vAlign w:val="center"/>
          </w:tcPr>
          <w:p w14:paraId="5F044458" w14:textId="77777777" w:rsidR="00FF348C" w:rsidRPr="00FF348C" w:rsidRDefault="00FF348C" w:rsidP="00FF348C">
            <w:pPr>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P-stream</w:t>
            </w:r>
          </w:p>
        </w:tc>
        <w:tc>
          <w:tcPr>
            <w:tcW w:w="1703" w:type="dxa"/>
            <w:gridSpan w:val="2"/>
            <w:shd w:val="clear" w:color="auto" w:fill="auto"/>
            <w:vAlign w:val="center"/>
          </w:tcPr>
          <w:p w14:paraId="41BECCA5" w14:textId="77777777" w:rsidR="00FF348C" w:rsidRPr="00FF348C" w:rsidRDefault="00FF348C" w:rsidP="00FF348C">
            <w:pPr>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I-stream</w:t>
            </w:r>
          </w:p>
        </w:tc>
        <w:tc>
          <w:tcPr>
            <w:tcW w:w="1704" w:type="dxa"/>
            <w:shd w:val="clear" w:color="auto" w:fill="auto"/>
            <w:vAlign w:val="center"/>
          </w:tcPr>
          <w:p w14:paraId="4FBDA644" w14:textId="77777777" w:rsidR="00FF348C" w:rsidRPr="00FF348C" w:rsidRDefault="00FF348C" w:rsidP="00FF348C">
            <w:pPr>
              <w:jc w:val="center"/>
              <w:rPr>
                <w:rFonts w:ascii="Arial" w:eastAsia="Batang" w:hAnsi="Arial" w:cs="Arial"/>
                <w:sz w:val="16"/>
                <w:szCs w:val="16"/>
                <w:lang w:val="en-GB" w:eastAsia="zh-CN"/>
              </w:rPr>
            </w:pPr>
            <w:r w:rsidRPr="00FF348C">
              <w:rPr>
                <w:rFonts w:ascii="Arial" w:eastAsia="Batang" w:hAnsi="Arial" w:cs="Arial"/>
                <w:sz w:val="16"/>
                <w:szCs w:val="16"/>
                <w:lang w:val="en-GB" w:eastAsia="zh-CN"/>
              </w:rPr>
              <w:t>P-stream</w:t>
            </w:r>
          </w:p>
        </w:tc>
      </w:tr>
      <w:tr w:rsidR="00FF348C" w:rsidRPr="00FF348C" w14:paraId="5443600B" w14:textId="77777777" w:rsidTr="00AE5FD0">
        <w:trPr>
          <w:trHeight w:val="20"/>
          <w:jc w:val="center"/>
        </w:trPr>
        <w:tc>
          <w:tcPr>
            <w:tcW w:w="1668" w:type="dxa"/>
            <w:shd w:val="clear" w:color="auto" w:fill="auto"/>
            <w:vAlign w:val="center"/>
          </w:tcPr>
          <w:p w14:paraId="55D3B0CA"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eastAsia="zh-CN"/>
              </w:rPr>
              <w:t>Packet modelling</w:t>
            </w:r>
          </w:p>
        </w:tc>
        <w:tc>
          <w:tcPr>
            <w:tcW w:w="3925" w:type="dxa"/>
            <w:gridSpan w:val="4"/>
            <w:shd w:val="clear" w:color="auto" w:fill="auto"/>
            <w:vAlign w:val="center"/>
          </w:tcPr>
          <w:p w14:paraId="353220C2" w14:textId="77777777" w:rsidR="00FF348C" w:rsidRPr="00FF348C" w:rsidRDefault="00FF348C" w:rsidP="00FF348C">
            <w:pPr>
              <w:jc w:val="center"/>
              <w:rPr>
                <w:rFonts w:ascii="Arial" w:eastAsia="Batang" w:hAnsi="Arial" w:cs="Arial"/>
                <w:sz w:val="16"/>
                <w:szCs w:val="16"/>
                <w:lang w:val="en-GB" w:eastAsia="zh-CN"/>
              </w:rPr>
            </w:pPr>
            <w:r w:rsidRPr="00FF348C">
              <w:rPr>
                <w:rFonts w:ascii="Arial" w:eastAsia="Malgun Gothic" w:hAnsi="Arial" w:cs="Arial"/>
                <w:sz w:val="16"/>
                <w:szCs w:val="16"/>
                <w:lang w:val="en-GB" w:eastAsia="zh-CN"/>
              </w:rPr>
              <w:t>Slice-level</w:t>
            </w:r>
          </w:p>
        </w:tc>
        <w:tc>
          <w:tcPr>
            <w:tcW w:w="3407" w:type="dxa"/>
            <w:gridSpan w:val="3"/>
            <w:shd w:val="clear" w:color="auto" w:fill="auto"/>
            <w:vAlign w:val="center"/>
          </w:tcPr>
          <w:p w14:paraId="5F1F711D" w14:textId="77777777" w:rsidR="00FF348C" w:rsidRPr="00FF348C" w:rsidRDefault="00FF348C" w:rsidP="00FF348C">
            <w:pPr>
              <w:jc w:val="center"/>
              <w:rPr>
                <w:rFonts w:ascii="Arial" w:eastAsia="Batang" w:hAnsi="Arial" w:cs="Arial"/>
                <w:sz w:val="16"/>
                <w:szCs w:val="16"/>
                <w:lang w:val="en-GB" w:eastAsia="zh-CN"/>
              </w:rPr>
            </w:pPr>
            <w:r w:rsidRPr="00FF348C">
              <w:rPr>
                <w:rFonts w:ascii="Arial" w:eastAsia="Malgun Gothic" w:hAnsi="Arial" w:cs="Arial"/>
                <w:sz w:val="16"/>
                <w:szCs w:val="16"/>
                <w:lang w:val="en-GB" w:eastAsia="zh-CN"/>
              </w:rPr>
              <w:t>Frame-level</w:t>
            </w:r>
          </w:p>
        </w:tc>
      </w:tr>
      <w:tr w:rsidR="00FF348C" w:rsidRPr="00FF348C" w14:paraId="5FA978F4" w14:textId="77777777" w:rsidTr="00AE5FD0">
        <w:trPr>
          <w:trHeight w:val="20"/>
          <w:jc w:val="center"/>
        </w:trPr>
        <w:tc>
          <w:tcPr>
            <w:tcW w:w="1668" w:type="dxa"/>
            <w:shd w:val="clear" w:color="auto" w:fill="auto"/>
            <w:vAlign w:val="center"/>
          </w:tcPr>
          <w:p w14:paraId="37C85F29"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rPr>
              <w:t>Traffic pattern</w:t>
            </w:r>
          </w:p>
        </w:tc>
        <w:tc>
          <w:tcPr>
            <w:tcW w:w="3925" w:type="dxa"/>
            <w:gridSpan w:val="4"/>
            <w:shd w:val="clear" w:color="auto" w:fill="auto"/>
            <w:vAlign w:val="center"/>
          </w:tcPr>
          <w:p w14:paraId="1CF78795" w14:textId="77777777" w:rsidR="00FF348C" w:rsidRPr="00FF348C" w:rsidRDefault="00FF348C" w:rsidP="00FF348C">
            <w:pPr>
              <w:rPr>
                <w:rFonts w:ascii="Arial" w:eastAsia="Batang" w:hAnsi="Arial" w:cs="Arial"/>
                <w:sz w:val="16"/>
                <w:szCs w:val="16"/>
                <w:lang w:val="en-GB"/>
              </w:rPr>
            </w:pPr>
            <w:r w:rsidRPr="00FF348C">
              <w:rPr>
                <w:rFonts w:ascii="Arial" w:eastAsia="Batang" w:hAnsi="Arial" w:cs="Arial"/>
                <w:sz w:val="16"/>
                <w:szCs w:val="16"/>
                <w:lang w:val="en-GB" w:eastAsia="zh-CN"/>
              </w:rPr>
              <w:t>Both streams are periodic at 60 fps</w:t>
            </w:r>
            <w:r w:rsidRPr="00FF348C">
              <w:rPr>
                <w:rFonts w:ascii="Arial" w:eastAsia="Batang" w:hAnsi="Arial" w:cs="Arial"/>
                <w:sz w:val="16"/>
                <w:szCs w:val="16"/>
                <w:lang w:val="en-GB"/>
              </w:rPr>
              <w:t xml:space="preserve"> with the same jitter model as for single stream. </w:t>
            </w:r>
          </w:p>
        </w:tc>
        <w:tc>
          <w:tcPr>
            <w:tcW w:w="3407" w:type="dxa"/>
            <w:gridSpan w:val="3"/>
            <w:shd w:val="clear" w:color="auto" w:fill="auto"/>
            <w:vAlign w:val="center"/>
          </w:tcPr>
          <w:p w14:paraId="5F1910E1" w14:textId="77777777" w:rsidR="00FF348C" w:rsidRPr="00FF348C" w:rsidRDefault="00FF348C" w:rsidP="00FF348C">
            <w:pPr>
              <w:rPr>
                <w:rFonts w:ascii="Arial" w:eastAsia="Malgun Gothic" w:hAnsi="Arial" w:cs="Arial"/>
                <w:sz w:val="16"/>
                <w:szCs w:val="16"/>
                <w:lang w:val="en-GB" w:eastAsia="zh-CN"/>
              </w:rPr>
            </w:pPr>
            <w:r w:rsidRPr="00FF348C">
              <w:rPr>
                <w:rFonts w:ascii="Arial" w:eastAsia="Batang" w:hAnsi="Arial" w:cs="Arial"/>
                <w:sz w:val="16"/>
                <w:szCs w:val="16"/>
                <w:lang w:val="en-GB" w:eastAsia="zh-CN"/>
              </w:rPr>
              <w:t>Follow the GOP structure, where GOP size K = 8</w:t>
            </w:r>
            <w:r w:rsidRPr="00FF348C">
              <w:rPr>
                <w:rFonts w:ascii="Arial" w:eastAsia="Batang" w:hAnsi="Arial" w:cs="Arial"/>
                <w:sz w:val="16"/>
                <w:szCs w:val="16"/>
                <w:lang w:val="en-GB"/>
              </w:rPr>
              <w:t xml:space="preserve"> with the same jitter model as for single stream.</w:t>
            </w:r>
          </w:p>
        </w:tc>
      </w:tr>
      <w:tr w:rsidR="00FF348C" w:rsidRPr="00FF348C" w14:paraId="710C9AA1" w14:textId="77777777" w:rsidTr="00AE5FD0">
        <w:trPr>
          <w:trHeight w:val="20"/>
          <w:jc w:val="center"/>
        </w:trPr>
        <w:tc>
          <w:tcPr>
            <w:tcW w:w="1668" w:type="dxa"/>
            <w:vMerge w:val="restart"/>
            <w:shd w:val="clear" w:color="auto" w:fill="auto"/>
            <w:vAlign w:val="center"/>
          </w:tcPr>
          <w:p w14:paraId="03921418"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eastAsia="zh-CN"/>
              </w:rPr>
              <w:t>Number of packets per stream at a time</w:t>
            </w:r>
          </w:p>
        </w:tc>
        <w:tc>
          <w:tcPr>
            <w:tcW w:w="2136" w:type="dxa"/>
            <w:gridSpan w:val="2"/>
            <w:shd w:val="clear" w:color="auto" w:fill="auto"/>
            <w:vAlign w:val="center"/>
          </w:tcPr>
          <w:p w14:paraId="16197BF7" w14:textId="77777777" w:rsidR="00FF348C" w:rsidRPr="00FF348C" w:rsidRDefault="00FF348C" w:rsidP="00FF348C">
            <w:pPr>
              <w:overflowPunct w:val="0"/>
              <w:autoSpaceDE w:val="0"/>
              <w:autoSpaceDN w:val="0"/>
              <w:adjustRightInd w:val="0"/>
              <w:spacing w:after="180"/>
              <w:ind w:left="800"/>
              <w:contextualSpacing/>
              <w:textAlignment w:val="baseline"/>
              <w:rPr>
                <w:rFonts w:ascii="Arial" w:eastAsia="宋体" w:hAnsi="Arial" w:cs="Arial"/>
                <w:sz w:val="16"/>
                <w:szCs w:val="16"/>
                <w:lang w:val="en-GB" w:eastAsia="zh-CN"/>
              </w:rPr>
            </w:pPr>
            <w:r w:rsidRPr="00FF348C">
              <w:rPr>
                <w:rFonts w:ascii="Arial" w:eastAsia="宋体" w:hAnsi="Arial" w:cs="Arial"/>
                <w:sz w:val="16"/>
                <w:szCs w:val="16"/>
                <w:lang w:val="en-GB" w:eastAsia="zh-CN"/>
              </w:rPr>
              <w:t>1</w:t>
            </w:r>
          </w:p>
        </w:tc>
        <w:tc>
          <w:tcPr>
            <w:tcW w:w="1789" w:type="dxa"/>
            <w:gridSpan w:val="2"/>
            <w:shd w:val="clear" w:color="auto" w:fill="auto"/>
            <w:vAlign w:val="center"/>
          </w:tcPr>
          <w:p w14:paraId="6AB582C0" w14:textId="77777777" w:rsidR="00FF348C" w:rsidRPr="00FF348C" w:rsidRDefault="00FF348C" w:rsidP="00FF348C">
            <w:pPr>
              <w:overflowPunct w:val="0"/>
              <w:autoSpaceDE w:val="0"/>
              <w:autoSpaceDN w:val="0"/>
              <w:adjustRightInd w:val="0"/>
              <w:spacing w:after="180"/>
              <w:ind w:left="800"/>
              <w:contextualSpacing/>
              <w:textAlignment w:val="baseline"/>
              <w:rPr>
                <w:rFonts w:ascii="Arial" w:eastAsia="宋体" w:hAnsi="Arial" w:cs="Arial"/>
                <w:sz w:val="16"/>
                <w:szCs w:val="16"/>
                <w:lang w:val="en-GB" w:eastAsia="zh-CN"/>
              </w:rPr>
            </w:pPr>
            <w:r w:rsidRPr="00FF348C">
              <w:rPr>
                <w:rFonts w:ascii="Arial" w:eastAsia="宋体" w:hAnsi="Arial" w:cs="Arial"/>
                <w:sz w:val="16"/>
                <w:szCs w:val="16"/>
                <w:lang w:val="en-GB" w:eastAsia="zh-CN"/>
              </w:rPr>
              <w:t>N-1</w:t>
            </w:r>
          </w:p>
        </w:tc>
        <w:tc>
          <w:tcPr>
            <w:tcW w:w="3407" w:type="dxa"/>
            <w:gridSpan w:val="3"/>
            <w:vMerge w:val="restart"/>
            <w:shd w:val="clear" w:color="auto" w:fill="auto"/>
            <w:vAlign w:val="center"/>
          </w:tcPr>
          <w:p w14:paraId="5065FFA7" w14:textId="77777777" w:rsidR="00FF348C" w:rsidRPr="00FF348C" w:rsidRDefault="00FF348C" w:rsidP="00FF348C">
            <w:pPr>
              <w:rPr>
                <w:rFonts w:ascii="Arial" w:eastAsia="Batang" w:hAnsi="Arial" w:cs="Arial"/>
                <w:sz w:val="16"/>
                <w:szCs w:val="16"/>
                <w:lang w:val="en-GB" w:eastAsia="zh-CN"/>
              </w:rPr>
            </w:pPr>
            <w:r w:rsidRPr="00FF348C">
              <w:rPr>
                <w:rFonts w:ascii="Arial" w:eastAsia="Batang" w:hAnsi="Arial" w:cs="Arial"/>
                <w:sz w:val="16"/>
                <w:szCs w:val="16"/>
                <w:lang w:val="en-GB" w:eastAsia="zh-CN"/>
              </w:rPr>
              <w:t>I-frame: 1 or 0</w:t>
            </w:r>
          </w:p>
          <w:p w14:paraId="740D85D4" w14:textId="77777777" w:rsidR="00FF348C" w:rsidRPr="00FF348C" w:rsidRDefault="00FF348C" w:rsidP="00FF348C">
            <w:pPr>
              <w:rPr>
                <w:rFonts w:ascii="Arial" w:eastAsia="Batang" w:hAnsi="Arial" w:cs="Arial"/>
                <w:sz w:val="16"/>
                <w:szCs w:val="16"/>
                <w:lang w:val="en-GB" w:eastAsia="zh-CN"/>
              </w:rPr>
            </w:pPr>
            <w:r w:rsidRPr="00FF348C">
              <w:rPr>
                <w:rFonts w:ascii="Arial" w:eastAsia="Batang" w:hAnsi="Arial" w:cs="Arial"/>
                <w:sz w:val="16"/>
                <w:szCs w:val="16"/>
                <w:lang w:val="en-GB" w:eastAsia="zh-CN"/>
              </w:rPr>
              <w:t>P-frame: 0 or 1</w:t>
            </w:r>
          </w:p>
          <w:p w14:paraId="45D3FFE4" w14:textId="77777777" w:rsidR="00FF348C" w:rsidRPr="00FF348C" w:rsidRDefault="00FF348C" w:rsidP="00FF348C">
            <w:pPr>
              <w:rPr>
                <w:rFonts w:ascii="Arial" w:eastAsia="Batang" w:hAnsi="Arial" w:cs="Arial"/>
                <w:sz w:val="16"/>
                <w:szCs w:val="16"/>
                <w:lang w:val="en-GB" w:eastAsia="zh-CN"/>
              </w:rPr>
            </w:pPr>
            <w:r w:rsidRPr="00FF348C">
              <w:rPr>
                <w:rFonts w:ascii="Arial" w:eastAsia="Batang" w:hAnsi="Arial" w:cs="Arial"/>
                <w:sz w:val="16"/>
                <w:szCs w:val="16"/>
                <w:lang w:val="en-GB" w:eastAsia="ja-JP"/>
              </w:rPr>
              <w:t>At each time instant, there is either only one</w:t>
            </w:r>
            <w:r w:rsidRPr="00FF348C">
              <w:rPr>
                <w:rFonts w:ascii="Arial" w:eastAsia="Batang" w:hAnsi="Arial" w:cs="Arial"/>
                <w:sz w:val="16"/>
                <w:szCs w:val="16"/>
                <w:lang w:val="en-GB" w:eastAsia="zh-CN"/>
              </w:rPr>
              <w:t xml:space="preserve"> I-stream packet or only one P-stream packet</w:t>
            </w:r>
          </w:p>
        </w:tc>
      </w:tr>
      <w:tr w:rsidR="00FF348C" w:rsidRPr="00FF348C" w14:paraId="54AC9C3F" w14:textId="77777777" w:rsidTr="00AE5FD0">
        <w:trPr>
          <w:trHeight w:val="20"/>
          <w:jc w:val="center"/>
        </w:trPr>
        <w:tc>
          <w:tcPr>
            <w:tcW w:w="1668" w:type="dxa"/>
            <w:vMerge/>
            <w:shd w:val="clear" w:color="auto" w:fill="auto"/>
            <w:vAlign w:val="center"/>
          </w:tcPr>
          <w:p w14:paraId="0B94F34D" w14:textId="77777777" w:rsidR="00FF348C" w:rsidRPr="00FF348C" w:rsidRDefault="00FF348C" w:rsidP="00FF348C">
            <w:pPr>
              <w:jc w:val="center"/>
              <w:rPr>
                <w:rFonts w:ascii="Arial" w:eastAsia="Batang" w:hAnsi="Arial" w:cs="Arial"/>
                <w:b/>
                <w:sz w:val="16"/>
                <w:szCs w:val="16"/>
                <w:lang w:val="en-GB" w:eastAsia="zh-CN"/>
              </w:rPr>
            </w:pPr>
          </w:p>
        </w:tc>
        <w:tc>
          <w:tcPr>
            <w:tcW w:w="3925" w:type="dxa"/>
            <w:gridSpan w:val="4"/>
            <w:shd w:val="clear" w:color="auto" w:fill="auto"/>
            <w:vAlign w:val="center"/>
          </w:tcPr>
          <w:p w14:paraId="6C467828" w14:textId="77777777" w:rsidR="00FF348C" w:rsidRPr="00FF348C" w:rsidRDefault="00FF348C" w:rsidP="00FF348C">
            <w:pPr>
              <w:widowControl w:val="0"/>
              <w:overflowPunct w:val="0"/>
              <w:autoSpaceDE w:val="0"/>
              <w:autoSpaceDN w:val="0"/>
              <w:adjustRightInd w:val="0"/>
              <w:spacing w:after="180"/>
              <w:contextualSpacing/>
              <w:textAlignment w:val="baseline"/>
              <w:rPr>
                <w:rFonts w:ascii="Arial" w:eastAsia="宋体" w:hAnsi="Arial" w:cs="Arial"/>
                <w:sz w:val="16"/>
                <w:szCs w:val="16"/>
                <w:lang w:val="en-GB" w:eastAsia="zh-CN"/>
              </w:rPr>
            </w:pPr>
            <w:r w:rsidRPr="00FF348C">
              <w:rPr>
                <w:rFonts w:ascii="Arial" w:eastAsia="宋体" w:hAnsi="Arial" w:cs="Arial"/>
                <w:sz w:val="16"/>
                <w:szCs w:val="16"/>
                <w:lang w:val="en-GB" w:eastAsia="ja-JP"/>
              </w:rPr>
              <w:t>N = 8: the number of slices per frame.</w:t>
            </w:r>
          </w:p>
        </w:tc>
        <w:tc>
          <w:tcPr>
            <w:tcW w:w="3407" w:type="dxa"/>
            <w:gridSpan w:val="3"/>
            <w:vMerge/>
            <w:shd w:val="clear" w:color="auto" w:fill="auto"/>
            <w:vAlign w:val="center"/>
          </w:tcPr>
          <w:p w14:paraId="667C96A8" w14:textId="77777777" w:rsidR="00FF348C" w:rsidRPr="00FF348C" w:rsidRDefault="00FF348C" w:rsidP="00FF348C">
            <w:pPr>
              <w:jc w:val="center"/>
              <w:rPr>
                <w:rFonts w:ascii="Arial" w:eastAsia="Batang" w:hAnsi="Arial" w:cs="Arial"/>
                <w:sz w:val="16"/>
                <w:szCs w:val="16"/>
                <w:lang w:val="en-GB" w:eastAsia="zh-CN"/>
              </w:rPr>
            </w:pPr>
          </w:p>
        </w:tc>
      </w:tr>
      <w:tr w:rsidR="00FF348C" w:rsidRPr="00FF348C" w14:paraId="5D12B26A" w14:textId="77777777" w:rsidTr="00AE5FD0">
        <w:trPr>
          <w:trHeight w:val="20"/>
          <w:jc w:val="center"/>
        </w:trPr>
        <w:tc>
          <w:tcPr>
            <w:tcW w:w="1668" w:type="dxa"/>
            <w:vMerge w:val="restart"/>
            <w:shd w:val="clear" w:color="auto" w:fill="auto"/>
            <w:vAlign w:val="center"/>
          </w:tcPr>
          <w:p w14:paraId="7CF30855"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eastAsia="zh-CN"/>
              </w:rPr>
              <w:t>Average data rate per stream</w:t>
            </w:r>
          </w:p>
        </w:tc>
        <w:tc>
          <w:tcPr>
            <w:tcW w:w="2136" w:type="dxa"/>
            <w:gridSpan w:val="2"/>
            <w:shd w:val="clear" w:color="auto" w:fill="auto"/>
            <w:vAlign w:val="center"/>
          </w:tcPr>
          <w:p w14:paraId="129390DB" w14:textId="77777777" w:rsidR="00FF348C" w:rsidRPr="00FF348C" w:rsidDel="00480AB1" w:rsidRDefault="00FF348C" w:rsidP="00FF348C">
            <w:pPr>
              <w:jc w:val="center"/>
              <w:rPr>
                <w:rFonts w:ascii="Arial" w:eastAsia="Malgun Gothic" w:hAnsi="Arial" w:cs="Arial"/>
                <w:sz w:val="16"/>
                <w:szCs w:val="16"/>
                <w:lang w:val="en-GB" w:eastAsia="zh-CN"/>
              </w:rPr>
            </w:pPr>
            <w:r w:rsidRPr="00FF348C">
              <w:rPr>
                <w:rFonts w:ascii="Arial" w:eastAsia="Batang" w:hAnsi="Arial" w:cs="Arial"/>
                <w:noProof/>
                <w:sz w:val="16"/>
                <w:szCs w:val="16"/>
                <w:lang w:val="en-GB"/>
              </w:rPr>
              <w:drawing>
                <wp:inline distT="0" distB="0" distL="0" distR="0" wp14:anchorId="4242B2E5" wp14:editId="13D5C8AC">
                  <wp:extent cx="1076325" cy="361950"/>
                  <wp:effectExtent l="0" t="0" r="9525" b="0"/>
                  <wp:docPr id="1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6325" cy="361950"/>
                          </a:xfrm>
                          <a:prstGeom prst="rect">
                            <a:avLst/>
                          </a:prstGeom>
                          <a:noFill/>
                          <a:ln>
                            <a:noFill/>
                          </a:ln>
                        </pic:spPr>
                      </pic:pic>
                    </a:graphicData>
                  </a:graphic>
                </wp:inline>
              </w:drawing>
            </w:r>
          </w:p>
        </w:tc>
        <w:tc>
          <w:tcPr>
            <w:tcW w:w="1789" w:type="dxa"/>
            <w:gridSpan w:val="2"/>
            <w:shd w:val="clear" w:color="auto" w:fill="auto"/>
            <w:vAlign w:val="center"/>
          </w:tcPr>
          <w:p w14:paraId="4228CB4B" w14:textId="77777777" w:rsidR="00FF348C" w:rsidRPr="00FF348C" w:rsidDel="00480AB1" w:rsidRDefault="00FF348C" w:rsidP="00FF348C">
            <w:pPr>
              <w:jc w:val="center"/>
              <w:rPr>
                <w:rFonts w:ascii="Arial" w:eastAsia="Malgun Gothic" w:hAnsi="Arial" w:cs="Arial"/>
                <w:sz w:val="16"/>
                <w:szCs w:val="16"/>
                <w:lang w:val="en-GB" w:eastAsia="zh-CN"/>
              </w:rPr>
            </w:pPr>
            <w:r w:rsidRPr="00FF348C">
              <w:rPr>
                <w:rFonts w:ascii="Arial" w:eastAsia="Batang" w:hAnsi="Arial" w:cs="Arial"/>
                <w:noProof/>
                <w:sz w:val="16"/>
                <w:szCs w:val="16"/>
                <w:lang w:val="en-GB"/>
              </w:rPr>
              <w:drawing>
                <wp:inline distT="0" distB="0" distL="0" distR="0" wp14:anchorId="0B801AEC" wp14:editId="4C957832">
                  <wp:extent cx="1152525" cy="371475"/>
                  <wp:effectExtent l="0" t="0" r="9525" b="9525"/>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p>
        </w:tc>
        <w:tc>
          <w:tcPr>
            <w:tcW w:w="1703" w:type="dxa"/>
            <w:gridSpan w:val="2"/>
            <w:shd w:val="clear" w:color="auto" w:fill="auto"/>
            <w:vAlign w:val="center"/>
          </w:tcPr>
          <w:p w14:paraId="320BDCC1" w14:textId="77777777" w:rsidR="00FF348C" w:rsidRPr="00FF348C" w:rsidRDefault="00FF348C" w:rsidP="00FF348C">
            <w:pPr>
              <w:jc w:val="center"/>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fldChar w:fldCharType="begin"/>
            </w:r>
            <w:r w:rsidRPr="00FF348C">
              <w:rPr>
                <w:rFonts w:ascii="Arial" w:eastAsia="Malgun Gothic" w:hAnsi="Arial" w:cs="Arial"/>
                <w:sz w:val="16"/>
                <w:szCs w:val="16"/>
                <w:lang w:val="en-GB" w:eastAsia="zh-CN"/>
              </w:rPr>
              <w:instrText xml:space="preserve"> QUOTE </w:instrText>
            </w:r>
            <m:oMath>
              <m:sSub>
                <m:sSubPr>
                  <m:ctrlPr>
                    <w:rPr>
                      <w:rFonts w:ascii="Cambria Math" w:eastAsia="Malgun Gothic" w:hAnsi="Cambria Math" w:cs="Arial"/>
                      <w:i/>
                      <w:sz w:val="16"/>
                      <w:szCs w:val="16"/>
                      <w:lang w:val="en-GB" w:eastAsia="zh-CN"/>
                    </w:rPr>
                  </m:ctrlPr>
                </m:sSubPr>
                <m:e>
                  <m:r>
                    <m:rPr>
                      <m:sty m:val="p"/>
                    </m:rPr>
                    <w:rPr>
                      <w:rFonts w:ascii="Cambria Math" w:eastAsia="Malgun Gothic" w:hAnsi="Cambria Math" w:cs="Arial"/>
                      <w:sz w:val="16"/>
                      <w:szCs w:val="16"/>
                      <w:lang w:val="en-GB" w:eastAsia="zh-CN"/>
                    </w:rPr>
                    <m:t>R</m:t>
                  </m:r>
                </m:e>
                <m:sub>
                  <m:r>
                    <m:rPr>
                      <m:sty m:val="p"/>
                    </m:rPr>
                    <w:rPr>
                      <w:rFonts w:ascii="Cambria Math" w:eastAsia="Malgun Gothic" w:hAnsi="Cambria Math" w:cs="Arial"/>
                      <w:sz w:val="16"/>
                      <w:szCs w:val="16"/>
                      <w:lang w:val="en-GB" w:eastAsia="zh-CN"/>
                    </w:rPr>
                    <m:t>I</m:t>
                  </m:r>
                </m:sub>
              </m:sSub>
              <m:r>
                <m:rPr>
                  <m:sty m:val="p"/>
                </m:rPr>
                <w:rPr>
                  <w:rFonts w:ascii="Cambria Math" w:eastAsia="Malgun Gothic" w:hAnsi="Cambria Math" w:cs="Arial"/>
                  <w:sz w:val="16"/>
                  <w:szCs w:val="16"/>
                  <w:lang w:val="en-GB" w:eastAsia="zh-CN"/>
                </w:rPr>
                <m:t>=R*</m:t>
              </m:r>
              <m:f>
                <m:fPr>
                  <m:ctrlPr>
                    <w:rPr>
                      <w:rFonts w:ascii="Cambria Math" w:eastAsia="Malgun Gothic" w:hAnsi="Cambria Math" w:cs="Arial"/>
                      <w:sz w:val="16"/>
                      <w:szCs w:val="16"/>
                      <w:lang w:val="en-GB" w:eastAsia="zh-CN"/>
                    </w:rPr>
                  </m:ctrlPr>
                </m:fPr>
                <m:num>
                  <m:r>
                    <m:rPr>
                      <m:sty m:val="p"/>
                    </m:rPr>
                    <w:rPr>
                      <w:rFonts w:ascii="Cambria Math" w:eastAsia="Malgun Gothic" w:hAnsi="Cambria Math" w:cs="Arial"/>
                      <w:sz w:val="16"/>
                      <w:szCs w:val="16"/>
                      <w:lang w:val="en-GB" w:eastAsia="zh-CN"/>
                    </w:rPr>
                    <m:t>α</m:t>
                  </m:r>
                </m:num>
                <m:den>
                  <m:r>
                    <m:rPr>
                      <m:sty m:val="p"/>
                    </m:rPr>
                    <w:rPr>
                      <w:rFonts w:ascii="Cambria Math" w:eastAsia="Malgun Gothic" w:hAnsi="Cambria Math" w:cs="Arial"/>
                      <w:sz w:val="16"/>
                      <w:szCs w:val="16"/>
                      <w:lang w:val="en-GB" w:eastAsia="zh-CN"/>
                    </w:rPr>
                    <m:t>K-1+α</m:t>
                  </m:r>
                </m:den>
              </m:f>
            </m:oMath>
            <w:r w:rsidRPr="00FF348C">
              <w:rPr>
                <w:rFonts w:ascii="Arial" w:eastAsia="Malgun Gothic" w:hAnsi="Arial" w:cs="Arial"/>
                <w:sz w:val="16"/>
                <w:szCs w:val="16"/>
                <w:lang w:val="en-GB" w:eastAsia="zh-CN"/>
              </w:rPr>
              <w:instrText xml:space="preserve"> </w:instrText>
            </w:r>
            <w:r w:rsidRPr="00FF348C">
              <w:rPr>
                <w:rFonts w:ascii="Arial" w:eastAsia="Malgun Gothic" w:hAnsi="Arial" w:cs="Arial"/>
                <w:sz w:val="16"/>
                <w:szCs w:val="16"/>
                <w:lang w:val="en-GB" w:eastAsia="zh-CN"/>
              </w:rPr>
              <w:fldChar w:fldCharType="separate"/>
            </w:r>
            <w:r w:rsidRPr="00FF348C">
              <w:rPr>
                <w:rFonts w:ascii="Arial" w:eastAsia="Batang" w:hAnsi="Arial" w:cs="Arial"/>
                <w:noProof/>
                <w:position w:val="-9"/>
                <w:sz w:val="16"/>
                <w:szCs w:val="16"/>
                <w:lang w:val="en-GB"/>
              </w:rPr>
              <w:drawing>
                <wp:inline distT="0" distB="0" distL="0" distR="0" wp14:anchorId="1D30F34D" wp14:editId="79F2A257">
                  <wp:extent cx="981075" cy="323850"/>
                  <wp:effectExtent l="0" t="0" r="9525" b="0"/>
                  <wp:docPr id="2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1075" cy="323850"/>
                          </a:xfrm>
                          <a:prstGeom prst="rect">
                            <a:avLst/>
                          </a:prstGeom>
                          <a:noFill/>
                          <a:ln>
                            <a:noFill/>
                          </a:ln>
                        </pic:spPr>
                      </pic:pic>
                    </a:graphicData>
                  </a:graphic>
                </wp:inline>
              </w:drawing>
            </w:r>
            <w:r w:rsidRPr="00FF348C">
              <w:rPr>
                <w:rFonts w:ascii="Arial" w:eastAsia="Malgun Gothic" w:hAnsi="Arial" w:cs="Arial"/>
                <w:sz w:val="16"/>
                <w:szCs w:val="16"/>
                <w:lang w:val="en-GB" w:eastAsia="zh-CN"/>
              </w:rPr>
              <w:fldChar w:fldCharType="end"/>
            </w:r>
            <w:r w:rsidRPr="00FF348C">
              <w:rPr>
                <w:rFonts w:ascii="Arial" w:eastAsia="Malgun Gothic" w:hAnsi="Arial" w:cs="Arial"/>
                <w:sz w:val="16"/>
                <w:szCs w:val="16"/>
                <w:lang w:val="en-GB" w:eastAsia="zh-CN"/>
              </w:rPr>
              <w:t xml:space="preserve"> </w:t>
            </w:r>
          </w:p>
        </w:tc>
        <w:tc>
          <w:tcPr>
            <w:tcW w:w="1704" w:type="dxa"/>
            <w:shd w:val="clear" w:color="auto" w:fill="auto"/>
            <w:vAlign w:val="center"/>
          </w:tcPr>
          <w:p w14:paraId="0C20B028" w14:textId="77777777" w:rsidR="00FF348C" w:rsidRPr="00FF348C" w:rsidRDefault="00FF348C" w:rsidP="00FF348C">
            <w:pPr>
              <w:jc w:val="center"/>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fldChar w:fldCharType="begin"/>
            </w:r>
            <w:r w:rsidRPr="00FF348C">
              <w:rPr>
                <w:rFonts w:ascii="Arial" w:eastAsia="Malgun Gothic" w:hAnsi="Arial" w:cs="Arial"/>
                <w:sz w:val="16"/>
                <w:szCs w:val="16"/>
                <w:lang w:val="en-GB" w:eastAsia="zh-CN"/>
              </w:rPr>
              <w:instrText xml:space="preserve"> QUOTE </w:instrText>
            </w:r>
            <m:oMath>
              <m:sSub>
                <m:sSubPr>
                  <m:ctrlPr>
                    <w:rPr>
                      <w:rFonts w:ascii="Cambria Math" w:eastAsia="Malgun Gothic" w:hAnsi="Cambria Math" w:cs="Arial"/>
                      <w:i/>
                      <w:sz w:val="16"/>
                      <w:szCs w:val="16"/>
                      <w:lang w:val="en-GB" w:eastAsia="zh-CN"/>
                    </w:rPr>
                  </m:ctrlPr>
                </m:sSubPr>
                <m:e>
                  <m:r>
                    <m:rPr>
                      <m:sty m:val="p"/>
                    </m:rPr>
                    <w:rPr>
                      <w:rFonts w:ascii="Cambria Math" w:eastAsia="Malgun Gothic" w:hAnsi="Cambria Math" w:cs="Arial"/>
                      <w:sz w:val="16"/>
                      <w:szCs w:val="16"/>
                      <w:lang w:val="en-GB" w:eastAsia="zh-CN"/>
                    </w:rPr>
                    <m:t>R</m:t>
                  </m:r>
                </m:e>
                <m:sub>
                  <m:r>
                    <m:rPr>
                      <m:sty m:val="p"/>
                    </m:rPr>
                    <w:rPr>
                      <w:rFonts w:ascii="Cambria Math" w:eastAsia="Malgun Gothic" w:hAnsi="Cambria Math" w:cs="Arial"/>
                      <w:sz w:val="16"/>
                      <w:szCs w:val="16"/>
                      <w:lang w:val="en-GB" w:eastAsia="zh-CN"/>
                    </w:rPr>
                    <m:t>P</m:t>
                  </m:r>
                </m:sub>
              </m:sSub>
              <m:r>
                <m:rPr>
                  <m:sty m:val="p"/>
                </m:rPr>
                <w:rPr>
                  <w:rFonts w:ascii="Cambria Math" w:eastAsia="Malgun Gothic" w:hAnsi="Cambria Math" w:cs="Arial"/>
                  <w:sz w:val="16"/>
                  <w:szCs w:val="16"/>
                  <w:lang w:val="en-GB" w:eastAsia="zh-CN"/>
                </w:rPr>
                <m:t>=R*</m:t>
              </m:r>
              <m:f>
                <m:fPr>
                  <m:ctrlPr>
                    <w:rPr>
                      <w:rFonts w:ascii="Cambria Math" w:eastAsia="Malgun Gothic" w:hAnsi="Cambria Math" w:cs="Arial"/>
                      <w:sz w:val="16"/>
                      <w:szCs w:val="16"/>
                      <w:lang w:val="en-GB" w:eastAsia="zh-CN"/>
                    </w:rPr>
                  </m:ctrlPr>
                </m:fPr>
                <m:num>
                  <m:r>
                    <m:rPr>
                      <m:sty m:val="p"/>
                    </m:rPr>
                    <w:rPr>
                      <w:rFonts w:ascii="Cambria Math" w:eastAsia="Malgun Gothic" w:hAnsi="Cambria Math" w:cs="Arial"/>
                      <w:sz w:val="16"/>
                      <w:szCs w:val="16"/>
                      <w:lang w:val="en-GB" w:eastAsia="zh-CN"/>
                    </w:rPr>
                    <m:t>K-1</m:t>
                  </m:r>
                </m:num>
                <m:den>
                  <m:r>
                    <m:rPr>
                      <m:sty m:val="p"/>
                    </m:rPr>
                    <w:rPr>
                      <w:rFonts w:ascii="Cambria Math" w:eastAsia="Malgun Gothic" w:hAnsi="Cambria Math" w:cs="Arial"/>
                      <w:sz w:val="16"/>
                      <w:szCs w:val="16"/>
                      <w:lang w:val="en-GB" w:eastAsia="zh-CN"/>
                    </w:rPr>
                    <m:t>K-1+α</m:t>
                  </m:r>
                </m:den>
              </m:f>
            </m:oMath>
            <w:r w:rsidRPr="00FF348C">
              <w:rPr>
                <w:rFonts w:ascii="Arial" w:eastAsia="Malgun Gothic" w:hAnsi="Arial" w:cs="Arial"/>
                <w:sz w:val="16"/>
                <w:szCs w:val="16"/>
                <w:lang w:val="en-GB" w:eastAsia="zh-CN"/>
              </w:rPr>
              <w:instrText xml:space="preserve"> </w:instrText>
            </w:r>
            <w:r w:rsidRPr="00FF348C">
              <w:rPr>
                <w:rFonts w:ascii="Arial" w:eastAsia="Malgun Gothic" w:hAnsi="Arial" w:cs="Arial"/>
                <w:sz w:val="16"/>
                <w:szCs w:val="16"/>
                <w:lang w:val="en-GB" w:eastAsia="zh-CN"/>
              </w:rPr>
              <w:fldChar w:fldCharType="separate"/>
            </w:r>
            <w:r w:rsidRPr="00FF348C">
              <w:rPr>
                <w:rFonts w:ascii="Arial" w:eastAsia="Batang" w:hAnsi="Arial" w:cs="Arial"/>
                <w:noProof/>
                <w:position w:val="-9"/>
                <w:sz w:val="16"/>
                <w:szCs w:val="16"/>
                <w:lang w:val="en-GB"/>
              </w:rPr>
              <w:drawing>
                <wp:inline distT="0" distB="0" distL="0" distR="0" wp14:anchorId="6C4AEDD9" wp14:editId="11937C9F">
                  <wp:extent cx="1009650" cy="352425"/>
                  <wp:effectExtent l="0" t="0" r="0" b="9525"/>
                  <wp:docPr id="2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9650" cy="352425"/>
                          </a:xfrm>
                          <a:prstGeom prst="rect">
                            <a:avLst/>
                          </a:prstGeom>
                          <a:noFill/>
                          <a:ln>
                            <a:noFill/>
                          </a:ln>
                        </pic:spPr>
                      </pic:pic>
                    </a:graphicData>
                  </a:graphic>
                </wp:inline>
              </w:drawing>
            </w:r>
            <w:r w:rsidRPr="00FF348C">
              <w:rPr>
                <w:rFonts w:ascii="Arial" w:eastAsia="Malgun Gothic" w:hAnsi="Arial" w:cs="Arial"/>
                <w:sz w:val="16"/>
                <w:szCs w:val="16"/>
                <w:lang w:val="en-GB" w:eastAsia="zh-CN"/>
              </w:rPr>
              <w:fldChar w:fldCharType="end"/>
            </w:r>
            <w:r w:rsidRPr="00FF348C">
              <w:rPr>
                <w:rFonts w:ascii="Arial" w:eastAsia="Malgun Gothic" w:hAnsi="Arial" w:cs="Arial"/>
                <w:sz w:val="16"/>
                <w:szCs w:val="16"/>
                <w:lang w:val="en-GB" w:eastAsia="zh-CN"/>
              </w:rPr>
              <w:t xml:space="preserve"> </w:t>
            </w:r>
          </w:p>
        </w:tc>
      </w:tr>
      <w:tr w:rsidR="00FF348C" w:rsidRPr="00FF348C" w14:paraId="38919E37" w14:textId="77777777" w:rsidTr="00AE5FD0">
        <w:trPr>
          <w:trHeight w:val="20"/>
          <w:jc w:val="center"/>
        </w:trPr>
        <w:tc>
          <w:tcPr>
            <w:tcW w:w="1668" w:type="dxa"/>
            <w:vMerge/>
            <w:shd w:val="clear" w:color="auto" w:fill="auto"/>
            <w:vAlign w:val="center"/>
          </w:tcPr>
          <w:p w14:paraId="31537C14" w14:textId="77777777" w:rsidR="00FF348C" w:rsidRPr="00FF348C" w:rsidRDefault="00FF348C" w:rsidP="00FF348C">
            <w:pPr>
              <w:jc w:val="center"/>
              <w:rPr>
                <w:rFonts w:ascii="Arial" w:eastAsia="Batang" w:hAnsi="Arial" w:cs="Arial"/>
                <w:sz w:val="16"/>
                <w:szCs w:val="16"/>
                <w:lang w:val="en-GB" w:eastAsia="zh-CN"/>
              </w:rPr>
            </w:pPr>
          </w:p>
        </w:tc>
        <w:tc>
          <w:tcPr>
            <w:tcW w:w="7332" w:type="dxa"/>
            <w:gridSpan w:val="7"/>
            <w:shd w:val="clear" w:color="auto" w:fill="auto"/>
            <w:vAlign w:val="center"/>
          </w:tcPr>
          <w:p w14:paraId="6ACBD07F" w14:textId="77777777" w:rsidR="00FF348C" w:rsidRPr="00FF348C" w:rsidRDefault="00FF348C" w:rsidP="00FF348C">
            <w:pPr>
              <w:widowControl w:val="0"/>
              <w:numPr>
                <w:ilvl w:val="0"/>
                <w:numId w:val="113"/>
              </w:numPr>
              <w:overflowPunct w:val="0"/>
              <w:autoSpaceDE w:val="0"/>
              <w:autoSpaceDN w:val="0"/>
              <w:adjustRightInd w:val="0"/>
              <w:contextualSpacing/>
              <w:jc w:val="both"/>
              <w:textAlignment w:val="baseline"/>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R: average data rate of a single stream video</w:t>
            </w:r>
          </w:p>
          <w:p w14:paraId="280A920C" w14:textId="77777777" w:rsidR="00FF348C" w:rsidRPr="00FF348C" w:rsidRDefault="00FF348C" w:rsidP="00FF348C">
            <w:pPr>
              <w:widowControl w:val="0"/>
              <w:numPr>
                <w:ilvl w:val="0"/>
                <w:numId w:val="113"/>
              </w:numPr>
              <w:overflowPunct w:val="0"/>
              <w:autoSpaceDE w:val="0"/>
              <w:autoSpaceDN w:val="0"/>
              <w:adjustRightInd w:val="0"/>
              <w:contextualSpacing/>
              <w:jc w:val="both"/>
              <w:textAlignment w:val="baseline"/>
              <w:rPr>
                <w:rFonts w:ascii="Arial" w:eastAsia="Malgun Gothic" w:hAnsi="Arial" w:cs="Arial"/>
                <w:sz w:val="16"/>
                <w:szCs w:val="16"/>
                <w:lang w:val="en-GB" w:eastAsia="zh-CN"/>
              </w:rPr>
            </w:pPr>
            <m:oMath>
              <m:r>
                <w:rPr>
                  <w:rFonts w:ascii="Cambria Math" w:eastAsia="Malgun Gothic" w:hAnsi="Cambria Math" w:cs="Arial"/>
                  <w:sz w:val="16"/>
                  <w:szCs w:val="16"/>
                  <w:lang w:val="en-GB" w:eastAsia="zh-CN"/>
                </w:rPr>
                <m:t>α</m:t>
              </m:r>
            </m:oMath>
            <w:r w:rsidRPr="00FF348C">
              <w:rPr>
                <w:rFonts w:ascii="Arial" w:eastAsia="Malgun Gothic" w:hAnsi="Arial" w:cs="Arial"/>
                <w:sz w:val="16"/>
                <w:szCs w:val="16"/>
                <w:lang w:val="en-GB" w:eastAsia="zh-CN"/>
              </w:rPr>
              <w:t xml:space="preserve">: average size ratio between one I-frame/slice and one P-frame/slice, e.g. </w:t>
            </w:r>
            <m:oMath>
              <m:r>
                <w:rPr>
                  <w:rFonts w:ascii="Cambria Math" w:eastAsia="Malgun Gothic" w:hAnsi="Cambria Math" w:cs="Arial"/>
                  <w:sz w:val="16"/>
                  <w:szCs w:val="16"/>
                  <w:lang w:val="en-GB" w:eastAsia="zh-CN"/>
                </w:rPr>
                <m:t>α</m:t>
              </m:r>
            </m:oMath>
            <w:r w:rsidRPr="00FF348C">
              <w:rPr>
                <w:rFonts w:ascii="Arial" w:eastAsia="Malgun Gothic" w:hAnsi="Arial" w:cs="Arial"/>
                <w:sz w:val="16"/>
                <w:szCs w:val="16"/>
                <w:lang w:val="en-GB" w:eastAsia="zh-CN"/>
              </w:rPr>
              <w:t xml:space="preserve"> = 1.5, 2, 3</w:t>
            </w:r>
          </w:p>
        </w:tc>
      </w:tr>
      <w:tr w:rsidR="00FF348C" w:rsidRPr="00FF348C" w14:paraId="492B53EF" w14:textId="77777777" w:rsidTr="00AE5FD0">
        <w:trPr>
          <w:trHeight w:val="20"/>
          <w:jc w:val="center"/>
        </w:trPr>
        <w:tc>
          <w:tcPr>
            <w:tcW w:w="1668" w:type="dxa"/>
            <w:vMerge w:val="restart"/>
            <w:shd w:val="clear" w:color="auto" w:fill="auto"/>
            <w:vAlign w:val="center"/>
          </w:tcPr>
          <w:p w14:paraId="456F853D" w14:textId="77777777" w:rsidR="00FF348C" w:rsidRPr="00FF348C" w:rsidRDefault="00FF348C" w:rsidP="00FF348C">
            <w:pPr>
              <w:jc w:val="center"/>
              <w:rPr>
                <w:rFonts w:ascii="Arial" w:eastAsia="Batang" w:hAnsi="Arial" w:cs="Arial"/>
                <w:sz w:val="16"/>
                <w:szCs w:val="16"/>
                <w:lang w:val="en-GB" w:eastAsia="zh-CN"/>
              </w:rPr>
            </w:pPr>
            <w:r w:rsidRPr="00FF348C">
              <w:rPr>
                <w:rFonts w:ascii="Arial" w:eastAsia="Batang" w:hAnsi="Arial" w:cs="Arial"/>
                <w:b/>
                <w:sz w:val="16"/>
                <w:szCs w:val="16"/>
                <w:lang w:val="en-GB" w:eastAsia="zh-CN"/>
              </w:rPr>
              <w:t>Packet size distribution</w:t>
            </w:r>
          </w:p>
        </w:tc>
        <w:tc>
          <w:tcPr>
            <w:tcW w:w="7332" w:type="dxa"/>
            <w:gridSpan w:val="7"/>
            <w:shd w:val="clear" w:color="auto" w:fill="auto"/>
            <w:vAlign w:val="center"/>
          </w:tcPr>
          <w:p w14:paraId="62574628" w14:textId="77777777" w:rsidR="00FF348C" w:rsidRPr="00FF348C" w:rsidRDefault="00FF348C" w:rsidP="00FF348C">
            <w:pPr>
              <w:overflowPunct w:val="0"/>
              <w:autoSpaceDE w:val="0"/>
              <w:autoSpaceDN w:val="0"/>
              <w:adjustRightInd w:val="0"/>
              <w:spacing w:after="180"/>
              <w:ind w:left="800"/>
              <w:contextualSpacing/>
              <w:jc w:val="center"/>
              <w:textAlignment w:val="baseline"/>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Truncated Gaussian distribution</w:t>
            </w:r>
          </w:p>
        </w:tc>
      </w:tr>
      <w:tr w:rsidR="00FF348C" w:rsidRPr="00FF348C" w14:paraId="4340F37B" w14:textId="77777777" w:rsidTr="00AE5FD0">
        <w:trPr>
          <w:trHeight w:val="20"/>
          <w:jc w:val="center"/>
        </w:trPr>
        <w:tc>
          <w:tcPr>
            <w:tcW w:w="1668" w:type="dxa"/>
            <w:vMerge/>
            <w:shd w:val="clear" w:color="auto" w:fill="auto"/>
            <w:vAlign w:val="center"/>
          </w:tcPr>
          <w:p w14:paraId="1E3FC4C7" w14:textId="77777777" w:rsidR="00FF348C" w:rsidRPr="00FF348C" w:rsidRDefault="00FF348C" w:rsidP="00FF348C">
            <w:pPr>
              <w:jc w:val="center"/>
              <w:rPr>
                <w:rFonts w:ascii="Arial" w:eastAsia="Batang" w:hAnsi="Arial" w:cs="Arial"/>
                <w:b/>
                <w:sz w:val="16"/>
                <w:szCs w:val="16"/>
                <w:lang w:val="en-GB" w:eastAsia="zh-CN"/>
              </w:rPr>
            </w:pPr>
          </w:p>
        </w:tc>
        <w:tc>
          <w:tcPr>
            <w:tcW w:w="2092" w:type="dxa"/>
            <w:shd w:val="clear" w:color="auto" w:fill="auto"/>
            <w:vAlign w:val="center"/>
          </w:tcPr>
          <w:p w14:paraId="0F6CCEAD" w14:textId="77777777" w:rsidR="00FF348C" w:rsidRPr="00FF348C" w:rsidRDefault="00FF348C" w:rsidP="00FF348C">
            <w:pPr>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 xml:space="preserve">Mean = </w:t>
            </w:r>
            <w:r w:rsidRPr="00FF348C">
              <w:rPr>
                <w:rFonts w:ascii="Arial" w:eastAsia="Malgun Gothic" w:hAnsi="Arial" w:cs="Arial"/>
                <w:sz w:val="16"/>
                <w:szCs w:val="16"/>
                <w:lang w:val="en-GB" w:eastAsia="zh-CN"/>
              </w:rPr>
              <w:fldChar w:fldCharType="begin"/>
            </w:r>
            <w:r w:rsidRPr="00FF348C">
              <w:rPr>
                <w:rFonts w:ascii="Arial" w:eastAsia="Malgun Gothic" w:hAnsi="Arial" w:cs="Arial"/>
                <w:sz w:val="16"/>
                <w:szCs w:val="16"/>
                <w:lang w:val="en-GB" w:eastAsia="zh-CN"/>
              </w:rPr>
              <w:instrText xml:space="preserve"> QUOTE </w:instrText>
            </w:r>
            <m:oMath>
              <m:f>
                <m:fPr>
                  <m:ctrlPr>
                    <w:rPr>
                      <w:rFonts w:ascii="Cambria Math" w:eastAsia="Malgun Gothic" w:hAnsi="Cambria Math" w:cs="Arial"/>
                      <w:sz w:val="16"/>
                      <w:szCs w:val="16"/>
                      <w:lang w:val="en-GB" w:eastAsia="zh-CN"/>
                    </w:rPr>
                  </m:ctrlPr>
                </m:fPr>
                <m:num>
                  <m:sSub>
                    <m:sSubPr>
                      <m:ctrlPr>
                        <w:rPr>
                          <w:rFonts w:ascii="Cambria Math" w:eastAsia="Malgun Gothic" w:hAnsi="Cambria Math" w:cs="Arial"/>
                          <w:i/>
                          <w:sz w:val="16"/>
                          <w:szCs w:val="16"/>
                          <w:lang w:val="en-GB" w:eastAsia="zh-CN"/>
                        </w:rPr>
                      </m:ctrlPr>
                    </m:sSubPr>
                    <m:e>
                      <m:r>
                        <m:rPr>
                          <m:sty m:val="p"/>
                        </m:rPr>
                        <w:rPr>
                          <w:rFonts w:ascii="Cambria Math" w:eastAsia="Malgun Gothic" w:hAnsi="Cambria Math" w:cs="Arial"/>
                          <w:sz w:val="16"/>
                          <w:szCs w:val="16"/>
                          <w:lang w:val="en-GB" w:eastAsia="zh-CN"/>
                        </w:rPr>
                        <m:t>R</m:t>
                      </m:r>
                    </m:e>
                    <m:sub>
                      <m:r>
                        <m:rPr>
                          <m:sty m:val="p"/>
                        </m:rPr>
                        <w:rPr>
                          <w:rFonts w:ascii="Cambria Math" w:eastAsia="Malgun Gothic" w:hAnsi="Cambria Math" w:cs="Arial"/>
                          <w:sz w:val="16"/>
                          <w:szCs w:val="16"/>
                          <w:lang w:val="en-GB" w:eastAsia="zh-CN"/>
                        </w:rPr>
                        <m:t>I</m:t>
                      </m:r>
                    </m:sub>
                  </m:sSub>
                </m:num>
                <m:den>
                  <m:r>
                    <m:rPr>
                      <m:sty m:val="p"/>
                    </m:rPr>
                    <w:rPr>
                      <w:rFonts w:ascii="Cambria Math" w:eastAsia="Malgun Gothic" w:hAnsi="Cambria Math" w:cs="Arial"/>
                      <w:sz w:val="16"/>
                      <w:szCs w:val="16"/>
                      <w:lang w:val="en-GB" w:eastAsia="zh-CN"/>
                    </w:rPr>
                    <m:t>FPS</m:t>
                  </m:r>
                </m:den>
              </m:f>
            </m:oMath>
            <w:r w:rsidRPr="00FF348C">
              <w:rPr>
                <w:rFonts w:ascii="Arial" w:eastAsia="Malgun Gothic" w:hAnsi="Arial" w:cs="Arial"/>
                <w:sz w:val="16"/>
                <w:szCs w:val="16"/>
                <w:lang w:val="en-GB" w:eastAsia="zh-CN"/>
              </w:rPr>
              <w:instrText xml:space="preserve"> </w:instrText>
            </w:r>
            <w:r w:rsidRPr="00FF348C">
              <w:rPr>
                <w:rFonts w:ascii="Arial" w:eastAsia="Malgun Gothic" w:hAnsi="Arial" w:cs="Arial"/>
                <w:sz w:val="16"/>
                <w:szCs w:val="16"/>
                <w:lang w:val="en-GB" w:eastAsia="zh-CN"/>
              </w:rPr>
              <w:fldChar w:fldCharType="separate"/>
            </w:r>
            <w:r w:rsidRPr="00FF348C">
              <w:rPr>
                <w:rFonts w:ascii="Arial" w:eastAsia="Batang" w:hAnsi="Arial" w:cs="Arial"/>
                <w:noProof/>
                <w:position w:val="-11"/>
                <w:sz w:val="16"/>
                <w:szCs w:val="16"/>
                <w:lang w:val="en-GB"/>
              </w:rPr>
              <w:drawing>
                <wp:inline distT="0" distB="0" distL="0" distR="0" wp14:anchorId="62208AB2" wp14:editId="1575AB94">
                  <wp:extent cx="257175" cy="371475"/>
                  <wp:effectExtent l="0" t="0" r="9525" b="9525"/>
                  <wp:docPr id="2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371475"/>
                          </a:xfrm>
                          <a:prstGeom prst="rect">
                            <a:avLst/>
                          </a:prstGeom>
                          <a:noFill/>
                          <a:ln>
                            <a:noFill/>
                          </a:ln>
                        </pic:spPr>
                      </pic:pic>
                    </a:graphicData>
                  </a:graphic>
                </wp:inline>
              </w:drawing>
            </w:r>
            <w:r w:rsidRPr="00FF348C">
              <w:rPr>
                <w:rFonts w:ascii="Arial" w:eastAsia="Malgun Gothic" w:hAnsi="Arial" w:cs="Arial"/>
                <w:sz w:val="16"/>
                <w:szCs w:val="16"/>
                <w:lang w:val="en-GB" w:eastAsia="zh-CN"/>
              </w:rPr>
              <w:fldChar w:fldCharType="end"/>
            </w:r>
          </w:p>
        </w:tc>
        <w:tc>
          <w:tcPr>
            <w:tcW w:w="1833" w:type="dxa"/>
            <w:gridSpan w:val="3"/>
            <w:shd w:val="clear" w:color="auto" w:fill="auto"/>
            <w:vAlign w:val="center"/>
          </w:tcPr>
          <w:p w14:paraId="5C418828" w14:textId="77777777" w:rsidR="00FF348C" w:rsidRPr="00FF348C" w:rsidRDefault="00FF348C" w:rsidP="00FF348C">
            <w:pPr>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 xml:space="preserve">Mean = </w:t>
            </w:r>
            <w:r w:rsidRPr="00FF348C">
              <w:rPr>
                <w:rFonts w:ascii="Arial" w:eastAsia="Malgun Gothic" w:hAnsi="Arial" w:cs="Arial"/>
                <w:sz w:val="16"/>
                <w:szCs w:val="16"/>
                <w:lang w:val="en-GB" w:eastAsia="zh-CN"/>
              </w:rPr>
              <w:fldChar w:fldCharType="begin"/>
            </w:r>
            <w:r w:rsidRPr="00FF348C">
              <w:rPr>
                <w:rFonts w:ascii="Arial" w:eastAsia="Malgun Gothic" w:hAnsi="Arial" w:cs="Arial"/>
                <w:sz w:val="16"/>
                <w:szCs w:val="16"/>
                <w:lang w:val="en-GB" w:eastAsia="zh-CN"/>
              </w:rPr>
              <w:instrText xml:space="preserve"> QUOTE </w:instrText>
            </w:r>
            <m:oMath>
              <m:f>
                <m:fPr>
                  <m:ctrlPr>
                    <w:rPr>
                      <w:rFonts w:ascii="Cambria Math" w:eastAsia="Malgun Gothic" w:hAnsi="Cambria Math" w:cs="Arial"/>
                      <w:sz w:val="16"/>
                      <w:szCs w:val="16"/>
                      <w:lang w:val="en-GB" w:eastAsia="zh-CN"/>
                    </w:rPr>
                  </m:ctrlPr>
                </m:fPr>
                <m:num>
                  <m:sSub>
                    <m:sSubPr>
                      <m:ctrlPr>
                        <w:rPr>
                          <w:rFonts w:ascii="Cambria Math" w:eastAsia="Malgun Gothic" w:hAnsi="Cambria Math" w:cs="Arial"/>
                          <w:i/>
                          <w:sz w:val="16"/>
                          <w:szCs w:val="16"/>
                          <w:lang w:val="en-GB" w:eastAsia="zh-CN"/>
                        </w:rPr>
                      </m:ctrlPr>
                    </m:sSubPr>
                    <m:e>
                      <m:r>
                        <m:rPr>
                          <m:sty m:val="p"/>
                        </m:rPr>
                        <w:rPr>
                          <w:rFonts w:ascii="Cambria Math" w:eastAsia="Malgun Gothic" w:hAnsi="Cambria Math" w:cs="Arial"/>
                          <w:sz w:val="16"/>
                          <w:szCs w:val="16"/>
                          <w:lang w:val="en-GB" w:eastAsia="zh-CN"/>
                        </w:rPr>
                        <m:t>R</m:t>
                      </m:r>
                    </m:e>
                    <m:sub>
                      <m:r>
                        <m:rPr>
                          <m:sty m:val="p"/>
                        </m:rPr>
                        <w:rPr>
                          <w:rFonts w:ascii="Cambria Math" w:eastAsia="Malgun Gothic" w:hAnsi="Cambria Math" w:cs="Arial"/>
                          <w:sz w:val="16"/>
                          <w:szCs w:val="16"/>
                          <w:lang w:val="en-GB" w:eastAsia="zh-CN"/>
                        </w:rPr>
                        <m:t>P</m:t>
                      </m:r>
                    </m:sub>
                  </m:sSub>
                </m:num>
                <m:den>
                  <m:r>
                    <m:rPr>
                      <m:sty m:val="p"/>
                    </m:rPr>
                    <w:rPr>
                      <w:rFonts w:ascii="Cambria Math" w:eastAsia="Malgun Gothic" w:hAnsi="Cambria Math" w:cs="Arial"/>
                      <w:sz w:val="16"/>
                      <w:szCs w:val="16"/>
                      <w:lang w:val="en-GB" w:eastAsia="zh-CN"/>
                    </w:rPr>
                    <m:t>FPS*(N-1)</m:t>
                  </m:r>
                </m:den>
              </m:f>
            </m:oMath>
            <w:r w:rsidRPr="00FF348C">
              <w:rPr>
                <w:rFonts w:ascii="Arial" w:eastAsia="Malgun Gothic" w:hAnsi="Arial" w:cs="Arial"/>
                <w:sz w:val="16"/>
                <w:szCs w:val="16"/>
                <w:lang w:val="en-GB" w:eastAsia="zh-CN"/>
              </w:rPr>
              <w:instrText xml:space="preserve"> </w:instrText>
            </w:r>
            <w:r w:rsidRPr="00FF348C">
              <w:rPr>
                <w:rFonts w:ascii="Arial" w:eastAsia="Malgun Gothic" w:hAnsi="Arial" w:cs="Arial"/>
                <w:sz w:val="16"/>
                <w:szCs w:val="16"/>
                <w:lang w:val="en-GB" w:eastAsia="zh-CN"/>
              </w:rPr>
              <w:fldChar w:fldCharType="separate"/>
            </w:r>
            <w:r w:rsidRPr="00FF348C">
              <w:rPr>
                <w:rFonts w:ascii="Arial" w:eastAsia="Batang" w:hAnsi="Arial" w:cs="Arial"/>
                <w:noProof/>
                <w:position w:val="-14"/>
                <w:sz w:val="16"/>
                <w:szCs w:val="16"/>
                <w:lang w:val="en-GB"/>
              </w:rPr>
              <w:drawing>
                <wp:inline distT="0" distB="0" distL="0" distR="0" wp14:anchorId="5E44093B" wp14:editId="73230CAC">
                  <wp:extent cx="714375" cy="3238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4375" cy="323850"/>
                          </a:xfrm>
                          <a:prstGeom prst="rect">
                            <a:avLst/>
                          </a:prstGeom>
                          <a:noFill/>
                          <a:ln>
                            <a:noFill/>
                          </a:ln>
                        </pic:spPr>
                      </pic:pic>
                    </a:graphicData>
                  </a:graphic>
                </wp:inline>
              </w:drawing>
            </w:r>
            <w:r w:rsidRPr="00FF348C">
              <w:rPr>
                <w:rFonts w:ascii="Arial" w:eastAsia="Malgun Gothic" w:hAnsi="Arial" w:cs="Arial"/>
                <w:sz w:val="16"/>
                <w:szCs w:val="16"/>
                <w:lang w:val="en-GB" w:eastAsia="zh-CN"/>
              </w:rPr>
              <w:fldChar w:fldCharType="end"/>
            </w:r>
          </w:p>
        </w:tc>
        <w:tc>
          <w:tcPr>
            <w:tcW w:w="1660" w:type="dxa"/>
            <w:shd w:val="clear" w:color="auto" w:fill="auto"/>
            <w:vAlign w:val="center"/>
          </w:tcPr>
          <w:p w14:paraId="5911410B" w14:textId="77777777" w:rsidR="00FF348C" w:rsidRPr="00FF348C" w:rsidRDefault="00FF348C" w:rsidP="00FF348C">
            <w:pPr>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 xml:space="preserve">Mean = </w:t>
            </w:r>
            <w:r w:rsidRPr="00FF348C">
              <w:rPr>
                <w:rFonts w:ascii="Arial" w:eastAsia="Malgun Gothic" w:hAnsi="Arial" w:cs="Arial"/>
                <w:sz w:val="16"/>
                <w:szCs w:val="16"/>
                <w:lang w:val="en-GB" w:eastAsia="zh-CN"/>
              </w:rPr>
              <w:fldChar w:fldCharType="begin"/>
            </w:r>
            <w:r w:rsidRPr="00FF348C">
              <w:rPr>
                <w:rFonts w:ascii="Arial" w:eastAsia="Malgun Gothic" w:hAnsi="Arial" w:cs="Arial"/>
                <w:sz w:val="16"/>
                <w:szCs w:val="16"/>
                <w:lang w:val="en-GB" w:eastAsia="zh-CN"/>
              </w:rPr>
              <w:instrText xml:space="preserve"> QUOTE </w:instrText>
            </w:r>
            <m:oMath>
              <m:sSub>
                <m:sSubPr>
                  <m:ctrlPr>
                    <w:rPr>
                      <w:rFonts w:ascii="Cambria Math" w:eastAsia="Malgun Gothic" w:hAnsi="Cambria Math" w:cs="Arial"/>
                      <w:sz w:val="16"/>
                      <w:szCs w:val="16"/>
                      <w:lang w:val="en-GB" w:eastAsia="zh-CN"/>
                    </w:rPr>
                  </m:ctrlPr>
                </m:sSubPr>
                <m:e>
                  <m:r>
                    <m:rPr>
                      <m:sty m:val="p"/>
                    </m:rPr>
                    <w:rPr>
                      <w:rFonts w:ascii="Cambria Math" w:eastAsia="Malgun Gothic" w:hAnsi="Cambria Math" w:cs="Arial"/>
                      <w:sz w:val="16"/>
                      <w:szCs w:val="16"/>
                      <w:lang w:val="en-GB" w:eastAsia="zh-CN"/>
                    </w:rPr>
                    <m:t>R</m:t>
                  </m:r>
                </m:e>
                <m:sub>
                  <m:r>
                    <m:rPr>
                      <m:sty m:val="p"/>
                    </m:rPr>
                    <w:rPr>
                      <w:rFonts w:ascii="Cambria Math" w:eastAsia="Malgun Gothic" w:hAnsi="Cambria Math" w:cs="Arial"/>
                      <w:sz w:val="16"/>
                      <w:szCs w:val="16"/>
                      <w:lang w:val="en-GB" w:eastAsia="zh-CN"/>
                    </w:rPr>
                    <m:t>I</m:t>
                  </m:r>
                </m:sub>
              </m:sSub>
              <m:r>
                <m:rPr>
                  <m:sty m:val="p"/>
                </m:rPr>
                <w:rPr>
                  <w:rFonts w:ascii="Cambria Math" w:eastAsia="Malgun Gothic" w:hAnsi="Cambria Math" w:cs="Arial"/>
                  <w:sz w:val="16"/>
                  <w:szCs w:val="16"/>
                  <w:lang w:val="en-GB" w:eastAsia="zh-CN"/>
                </w:rPr>
                <m:t>*</m:t>
              </m:r>
              <m:f>
                <m:fPr>
                  <m:ctrlPr>
                    <w:rPr>
                      <w:rFonts w:ascii="Cambria Math" w:eastAsia="Malgun Gothic" w:hAnsi="Cambria Math" w:cs="Arial"/>
                      <w:sz w:val="16"/>
                      <w:szCs w:val="16"/>
                      <w:lang w:val="en-GB" w:eastAsia="zh-CN"/>
                    </w:rPr>
                  </m:ctrlPr>
                </m:fPr>
                <m:num>
                  <m:r>
                    <m:rPr>
                      <m:sty m:val="p"/>
                    </m:rPr>
                    <w:rPr>
                      <w:rFonts w:ascii="Cambria Math" w:eastAsia="Malgun Gothic" w:hAnsi="Cambria Math" w:cs="Arial"/>
                      <w:sz w:val="16"/>
                      <w:szCs w:val="16"/>
                      <w:lang w:val="en-GB" w:eastAsia="zh-CN"/>
                    </w:rPr>
                    <m:t>K</m:t>
                  </m:r>
                </m:num>
                <m:den>
                  <m:r>
                    <m:rPr>
                      <m:sty m:val="p"/>
                    </m:rPr>
                    <w:rPr>
                      <w:rFonts w:ascii="Cambria Math" w:eastAsia="Malgun Gothic" w:hAnsi="Cambria Math" w:cs="Arial"/>
                      <w:sz w:val="16"/>
                      <w:szCs w:val="16"/>
                      <w:lang w:val="en-GB" w:eastAsia="zh-CN"/>
                    </w:rPr>
                    <m:t>FPS</m:t>
                  </m:r>
                </m:den>
              </m:f>
            </m:oMath>
            <w:r w:rsidRPr="00FF348C">
              <w:rPr>
                <w:rFonts w:ascii="Arial" w:eastAsia="Malgun Gothic" w:hAnsi="Arial" w:cs="Arial"/>
                <w:sz w:val="16"/>
                <w:szCs w:val="16"/>
                <w:lang w:val="en-GB" w:eastAsia="zh-CN"/>
              </w:rPr>
              <w:instrText xml:space="preserve"> </w:instrText>
            </w:r>
            <w:r w:rsidRPr="00FF348C">
              <w:rPr>
                <w:rFonts w:ascii="Arial" w:eastAsia="Malgun Gothic" w:hAnsi="Arial" w:cs="Arial"/>
                <w:sz w:val="16"/>
                <w:szCs w:val="16"/>
                <w:lang w:val="en-GB" w:eastAsia="zh-CN"/>
              </w:rPr>
              <w:fldChar w:fldCharType="separate"/>
            </w:r>
            <w:r w:rsidRPr="00FF348C">
              <w:rPr>
                <w:rFonts w:ascii="Arial" w:eastAsia="Batang" w:hAnsi="Arial" w:cs="Arial"/>
                <w:noProof/>
                <w:position w:val="-9"/>
                <w:sz w:val="16"/>
                <w:szCs w:val="16"/>
                <w:lang w:val="en-GB"/>
              </w:rPr>
              <w:drawing>
                <wp:inline distT="0" distB="0" distL="0" distR="0" wp14:anchorId="22AA266F" wp14:editId="74914537">
                  <wp:extent cx="49530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300" cy="323850"/>
                          </a:xfrm>
                          <a:prstGeom prst="rect">
                            <a:avLst/>
                          </a:prstGeom>
                          <a:noFill/>
                          <a:ln>
                            <a:noFill/>
                          </a:ln>
                        </pic:spPr>
                      </pic:pic>
                    </a:graphicData>
                  </a:graphic>
                </wp:inline>
              </w:drawing>
            </w:r>
            <w:r w:rsidRPr="00FF348C">
              <w:rPr>
                <w:rFonts w:ascii="Arial" w:eastAsia="Malgun Gothic" w:hAnsi="Arial" w:cs="Arial"/>
                <w:sz w:val="16"/>
                <w:szCs w:val="16"/>
                <w:lang w:val="en-GB" w:eastAsia="zh-CN"/>
              </w:rPr>
              <w:fldChar w:fldCharType="end"/>
            </w:r>
          </w:p>
        </w:tc>
        <w:tc>
          <w:tcPr>
            <w:tcW w:w="1747" w:type="dxa"/>
            <w:gridSpan w:val="2"/>
            <w:shd w:val="clear" w:color="auto" w:fill="auto"/>
            <w:vAlign w:val="center"/>
          </w:tcPr>
          <w:p w14:paraId="05F92D06" w14:textId="77777777" w:rsidR="00FF348C" w:rsidRPr="00FF348C" w:rsidRDefault="00FF348C" w:rsidP="00FF348C">
            <w:pPr>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 xml:space="preserve">Mean =  </w:t>
            </w:r>
            <w:r w:rsidRPr="00FF348C">
              <w:rPr>
                <w:rFonts w:ascii="Arial" w:eastAsia="Malgun Gothic" w:hAnsi="Arial" w:cs="Arial"/>
                <w:noProof/>
                <w:sz w:val="16"/>
                <w:szCs w:val="16"/>
                <w:lang w:val="en-GB" w:eastAsia="zh-CN"/>
              </w:rPr>
              <w:drawing>
                <wp:inline distT="0" distB="0" distL="0" distR="0" wp14:anchorId="04194778" wp14:editId="58D77D11">
                  <wp:extent cx="990600" cy="3333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FF348C">
              <w:rPr>
                <w:rFonts w:ascii="Arial" w:eastAsia="Malgun Gothic" w:hAnsi="Arial" w:cs="Arial"/>
                <w:sz w:val="16"/>
                <w:szCs w:val="16"/>
                <w:lang w:val="en-GB" w:eastAsia="zh-CN"/>
              </w:rPr>
              <w:fldChar w:fldCharType="begin"/>
            </w:r>
            <w:r w:rsidRPr="00FF348C">
              <w:rPr>
                <w:rFonts w:ascii="Arial" w:eastAsia="Malgun Gothic" w:hAnsi="Arial" w:cs="Arial"/>
                <w:sz w:val="16"/>
                <w:szCs w:val="16"/>
                <w:lang w:val="en-GB" w:eastAsia="zh-CN"/>
              </w:rPr>
              <w:instrText xml:space="preserve"> QUOTE </w:instrText>
            </w:r>
            <m:oMath>
              <m:sSub>
                <m:sSubPr>
                  <m:ctrlPr>
                    <w:rPr>
                      <w:rFonts w:ascii="Cambria Math" w:eastAsia="Malgun Gothic" w:hAnsi="Cambria Math" w:cs="Arial"/>
                      <w:sz w:val="16"/>
                      <w:szCs w:val="16"/>
                      <w:lang w:val="en-GB" w:eastAsia="zh-CN"/>
                    </w:rPr>
                  </m:ctrlPr>
                </m:sSubPr>
                <m:e>
                  <m:r>
                    <m:rPr>
                      <m:sty m:val="p"/>
                    </m:rPr>
                    <w:rPr>
                      <w:rFonts w:ascii="Cambria Math" w:eastAsia="Malgun Gothic" w:hAnsi="Cambria Math" w:cs="Arial"/>
                      <w:sz w:val="16"/>
                      <w:szCs w:val="16"/>
                      <w:lang w:val="en-GB" w:eastAsia="zh-CN"/>
                    </w:rPr>
                    <m:t>R</m:t>
                  </m:r>
                </m:e>
                <m:sub>
                  <m:r>
                    <m:rPr>
                      <m:sty m:val="p"/>
                    </m:rPr>
                    <w:rPr>
                      <w:rFonts w:ascii="Cambria Math" w:eastAsia="Malgun Gothic" w:hAnsi="Cambria Math" w:cs="Arial"/>
                      <w:sz w:val="16"/>
                      <w:szCs w:val="16"/>
                      <w:lang w:val="en-GB" w:eastAsia="zh-CN"/>
                    </w:rPr>
                    <m:t>P</m:t>
                  </m:r>
                </m:sub>
              </m:sSub>
              <m:r>
                <m:rPr>
                  <m:sty m:val="p"/>
                </m:rPr>
                <w:rPr>
                  <w:rFonts w:ascii="Cambria Math" w:eastAsia="Malgun Gothic" w:hAnsi="Cambria Math" w:cs="Arial"/>
                  <w:sz w:val="16"/>
                  <w:szCs w:val="16"/>
                  <w:lang w:val="en-GB" w:eastAsia="zh-CN"/>
                </w:rPr>
                <m:t>*</m:t>
              </m:r>
              <m:f>
                <m:fPr>
                  <m:ctrlPr>
                    <w:rPr>
                      <w:rFonts w:ascii="Cambria Math" w:eastAsia="Malgun Gothic" w:hAnsi="Cambria Math" w:cs="Arial"/>
                      <w:sz w:val="16"/>
                      <w:szCs w:val="16"/>
                      <w:lang w:val="en-GB" w:eastAsia="zh-CN"/>
                    </w:rPr>
                  </m:ctrlPr>
                </m:fPr>
                <m:num>
                  <m:r>
                    <m:rPr>
                      <m:sty m:val="p"/>
                    </m:rPr>
                    <w:rPr>
                      <w:rFonts w:ascii="Cambria Math" w:eastAsia="Malgun Gothic" w:hAnsi="Cambria Math" w:cs="Arial"/>
                      <w:sz w:val="16"/>
                      <w:szCs w:val="16"/>
                      <w:lang w:val="en-GB" w:eastAsia="zh-CN"/>
                    </w:rPr>
                    <m:t>K</m:t>
                  </m:r>
                </m:num>
                <m:den>
                  <m:r>
                    <m:rPr>
                      <m:sty m:val="p"/>
                    </m:rPr>
                    <w:rPr>
                      <w:rFonts w:ascii="Cambria Math" w:eastAsia="Malgun Gothic" w:hAnsi="Cambria Math" w:cs="Arial"/>
                      <w:sz w:val="16"/>
                      <w:szCs w:val="16"/>
                      <w:lang w:val="en-GB" w:eastAsia="zh-CN"/>
                    </w:rPr>
                    <m:t>FPS*(K-1)</m:t>
                  </m:r>
                </m:den>
              </m:f>
            </m:oMath>
            <w:r w:rsidRPr="00FF348C">
              <w:rPr>
                <w:rFonts w:ascii="Arial" w:eastAsia="Malgun Gothic" w:hAnsi="Arial" w:cs="Arial"/>
                <w:sz w:val="16"/>
                <w:szCs w:val="16"/>
                <w:lang w:val="en-GB" w:eastAsia="zh-CN"/>
              </w:rPr>
              <w:instrText xml:space="preserve"> </w:instrText>
            </w:r>
            <w:r w:rsidRPr="00FF348C">
              <w:rPr>
                <w:rFonts w:ascii="Arial" w:eastAsia="Malgun Gothic" w:hAnsi="Arial" w:cs="Arial"/>
                <w:sz w:val="16"/>
                <w:szCs w:val="16"/>
                <w:lang w:val="en-GB" w:eastAsia="zh-CN"/>
              </w:rPr>
              <w:fldChar w:fldCharType="end"/>
            </w:r>
          </w:p>
        </w:tc>
      </w:tr>
      <w:tr w:rsidR="00FF348C" w:rsidRPr="00FF348C" w14:paraId="5BE542E9" w14:textId="77777777" w:rsidTr="00AE5FD0">
        <w:trPr>
          <w:trHeight w:val="20"/>
          <w:jc w:val="center"/>
        </w:trPr>
        <w:tc>
          <w:tcPr>
            <w:tcW w:w="1668" w:type="dxa"/>
            <w:vMerge/>
            <w:shd w:val="clear" w:color="auto" w:fill="auto"/>
            <w:vAlign w:val="center"/>
          </w:tcPr>
          <w:p w14:paraId="2DC98748" w14:textId="77777777" w:rsidR="00FF348C" w:rsidRPr="00FF348C" w:rsidRDefault="00FF348C" w:rsidP="00FF348C">
            <w:pPr>
              <w:jc w:val="center"/>
              <w:rPr>
                <w:rFonts w:ascii="Arial" w:eastAsia="Batang" w:hAnsi="Arial" w:cs="Arial"/>
                <w:b/>
                <w:sz w:val="16"/>
                <w:szCs w:val="16"/>
                <w:lang w:val="en-GB" w:eastAsia="zh-CN"/>
              </w:rPr>
            </w:pPr>
          </w:p>
        </w:tc>
        <w:tc>
          <w:tcPr>
            <w:tcW w:w="7332" w:type="dxa"/>
            <w:gridSpan w:val="7"/>
            <w:shd w:val="clear" w:color="auto" w:fill="auto"/>
            <w:vAlign w:val="center"/>
          </w:tcPr>
          <w:p w14:paraId="2757A794" w14:textId="77777777" w:rsidR="00FF348C" w:rsidRPr="00FF348C" w:rsidRDefault="00FF348C" w:rsidP="00FF348C">
            <w:pPr>
              <w:widowControl w:val="0"/>
              <w:numPr>
                <w:ilvl w:val="0"/>
                <w:numId w:val="113"/>
              </w:numPr>
              <w:overflowPunct w:val="0"/>
              <w:autoSpaceDE w:val="0"/>
              <w:autoSpaceDN w:val="0"/>
              <w:adjustRightInd w:val="0"/>
              <w:contextualSpacing/>
              <w:jc w:val="both"/>
              <w:textAlignment w:val="baseline"/>
              <w:rPr>
                <w:rFonts w:ascii="Arial" w:eastAsia="宋体" w:hAnsi="Arial" w:cs="Arial"/>
                <w:sz w:val="16"/>
                <w:szCs w:val="16"/>
                <w:lang w:val="en-GB" w:eastAsia="zh-CN"/>
              </w:rPr>
            </w:pPr>
            <w:r w:rsidRPr="00FF348C">
              <w:rPr>
                <w:rFonts w:ascii="Arial" w:eastAsia="Malgun Gothic" w:hAnsi="Arial" w:cs="Arial"/>
                <w:sz w:val="16"/>
                <w:szCs w:val="16"/>
                <w:lang w:val="en-GB" w:eastAsia="zh-CN"/>
              </w:rPr>
              <w:t xml:space="preserve">[STD, Max, Min]: [10.5, 150, </w:t>
            </w:r>
            <w:proofErr w:type="gramStart"/>
            <w:r w:rsidRPr="00FF348C">
              <w:rPr>
                <w:rFonts w:ascii="Arial" w:eastAsia="Malgun Gothic" w:hAnsi="Arial" w:cs="Arial"/>
                <w:sz w:val="16"/>
                <w:szCs w:val="16"/>
                <w:lang w:val="en-GB" w:eastAsia="zh-CN"/>
              </w:rPr>
              <w:t>50]%</w:t>
            </w:r>
            <w:proofErr w:type="gramEnd"/>
            <w:r w:rsidRPr="00FF348C">
              <w:rPr>
                <w:rFonts w:ascii="Arial" w:eastAsia="Malgun Gothic" w:hAnsi="Arial" w:cs="Arial"/>
                <w:sz w:val="16"/>
                <w:szCs w:val="16"/>
                <w:lang w:val="en-GB" w:eastAsia="zh-CN"/>
              </w:rPr>
              <w:t xml:space="preserve"> of Mean packet size</w:t>
            </w:r>
          </w:p>
          <w:p w14:paraId="68C4AB1C" w14:textId="77777777" w:rsidR="00FF348C" w:rsidRPr="00FF348C" w:rsidRDefault="00FF348C" w:rsidP="00FF348C">
            <w:pPr>
              <w:widowControl w:val="0"/>
              <w:numPr>
                <w:ilvl w:val="0"/>
                <w:numId w:val="113"/>
              </w:numPr>
              <w:overflowPunct w:val="0"/>
              <w:autoSpaceDE w:val="0"/>
              <w:autoSpaceDN w:val="0"/>
              <w:adjustRightInd w:val="0"/>
              <w:contextualSpacing/>
              <w:jc w:val="both"/>
              <w:textAlignment w:val="baseline"/>
              <w:rPr>
                <w:rFonts w:ascii="Arial" w:eastAsia="宋体" w:hAnsi="Arial" w:cs="Arial"/>
                <w:sz w:val="16"/>
                <w:szCs w:val="16"/>
                <w:lang w:val="en-GB" w:eastAsia="zh-CN"/>
              </w:rPr>
            </w:pPr>
            <w:r w:rsidRPr="00FF348C">
              <w:rPr>
                <w:rFonts w:ascii="Arial" w:eastAsia="Malgun Gothic" w:hAnsi="Arial" w:cs="Arial"/>
                <w:sz w:val="16"/>
                <w:szCs w:val="16"/>
                <w:lang w:val="en-GB" w:eastAsia="zh-CN"/>
              </w:rPr>
              <w:t>FPS is the frame rate of the single stream video</w:t>
            </w:r>
          </w:p>
        </w:tc>
      </w:tr>
      <w:tr w:rsidR="00FF348C" w:rsidRPr="00FF348C" w14:paraId="73911CCF" w14:textId="77777777" w:rsidTr="00AE5FD0">
        <w:trPr>
          <w:trHeight w:val="20"/>
          <w:jc w:val="center"/>
        </w:trPr>
        <w:tc>
          <w:tcPr>
            <w:tcW w:w="1668" w:type="dxa"/>
            <w:shd w:val="clear" w:color="auto" w:fill="auto"/>
            <w:vAlign w:val="center"/>
          </w:tcPr>
          <w:p w14:paraId="0544DA83" w14:textId="77777777" w:rsidR="00FF348C" w:rsidRPr="00FF348C" w:rsidRDefault="00FF348C" w:rsidP="00FF348C">
            <w:pPr>
              <w:jc w:val="center"/>
              <w:rPr>
                <w:rFonts w:ascii="Arial" w:eastAsia="Batang" w:hAnsi="Arial" w:cs="Arial"/>
                <w:b/>
                <w:sz w:val="16"/>
                <w:szCs w:val="16"/>
                <w:lang w:val="en-GB" w:eastAsia="zh-CN"/>
              </w:rPr>
            </w:pPr>
            <w:r w:rsidRPr="00FF348C">
              <w:rPr>
                <w:rFonts w:ascii="Arial" w:eastAsia="Batang" w:hAnsi="Arial" w:cs="Arial"/>
                <w:b/>
                <w:sz w:val="16"/>
                <w:szCs w:val="16"/>
                <w:lang w:val="en-GB" w:eastAsia="zh-CN"/>
              </w:rPr>
              <w:t>PER, PDB</w:t>
            </w:r>
          </w:p>
        </w:tc>
        <w:tc>
          <w:tcPr>
            <w:tcW w:w="3666" w:type="dxa"/>
            <w:gridSpan w:val="3"/>
            <w:shd w:val="clear" w:color="auto" w:fill="auto"/>
            <w:vAlign w:val="center"/>
          </w:tcPr>
          <w:p w14:paraId="3D7F7C5A" w14:textId="77777777" w:rsidR="00FF348C" w:rsidRPr="00FF348C" w:rsidRDefault="00FF348C" w:rsidP="00FF348C">
            <w:pPr>
              <w:widowControl w:val="0"/>
              <w:overflowPunct w:val="0"/>
              <w:autoSpaceDE w:val="0"/>
              <w:autoSpaceDN w:val="0"/>
              <w:adjustRightInd w:val="0"/>
              <w:contextualSpacing/>
              <w:jc w:val="both"/>
              <w:textAlignment w:val="baseline"/>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[PER_I, PER_P] = [A %, B %]</w:t>
            </w:r>
          </w:p>
          <w:p w14:paraId="5ED25B57" w14:textId="77777777" w:rsidR="00FF348C" w:rsidRPr="00FF348C" w:rsidRDefault="00FF348C" w:rsidP="00FF348C">
            <w:pPr>
              <w:widowControl w:val="0"/>
              <w:overflowPunct w:val="0"/>
              <w:autoSpaceDE w:val="0"/>
              <w:autoSpaceDN w:val="0"/>
              <w:adjustRightInd w:val="0"/>
              <w:contextualSpacing/>
              <w:jc w:val="both"/>
              <w:textAlignment w:val="baseline"/>
              <w:rPr>
                <w:rFonts w:ascii="Arial" w:eastAsia="Malgun Gothic" w:hAnsi="Arial" w:cs="Arial"/>
                <w:sz w:val="16"/>
                <w:szCs w:val="16"/>
                <w:lang w:val="en-GB" w:eastAsia="zh-CN"/>
              </w:rPr>
            </w:pPr>
            <w:r w:rsidRPr="00FF348C">
              <w:rPr>
                <w:rFonts w:ascii="Arial" w:eastAsia="Malgun Gothic" w:hAnsi="Arial" w:cs="Arial"/>
                <w:sz w:val="16"/>
                <w:szCs w:val="16"/>
                <w:lang w:val="en-GB" w:eastAsia="zh-CN"/>
              </w:rPr>
              <w:t>[PDB_I, PDB_P] = [C ms, D ms]</w:t>
            </w:r>
          </w:p>
        </w:tc>
        <w:tc>
          <w:tcPr>
            <w:tcW w:w="3666" w:type="dxa"/>
            <w:gridSpan w:val="4"/>
            <w:shd w:val="clear" w:color="auto" w:fill="auto"/>
            <w:vAlign w:val="center"/>
          </w:tcPr>
          <w:p w14:paraId="4706FFDB" w14:textId="77777777" w:rsidR="00FF348C" w:rsidRPr="00FF348C" w:rsidRDefault="00FF348C" w:rsidP="00FF348C">
            <w:pPr>
              <w:widowControl w:val="0"/>
              <w:overflowPunct w:val="0"/>
              <w:autoSpaceDE w:val="0"/>
              <w:autoSpaceDN w:val="0"/>
              <w:adjustRightInd w:val="0"/>
              <w:contextualSpacing/>
              <w:jc w:val="both"/>
              <w:textAlignment w:val="baseline"/>
              <w:rPr>
                <w:rFonts w:ascii="Arial" w:eastAsia="Malgun Gothic" w:hAnsi="Arial" w:cs="Arial"/>
                <w:sz w:val="16"/>
                <w:szCs w:val="16"/>
                <w:lang w:val="sv-SE" w:eastAsia="zh-CN"/>
              </w:rPr>
            </w:pPr>
            <w:r w:rsidRPr="00FF348C">
              <w:rPr>
                <w:rFonts w:ascii="Arial" w:eastAsia="Malgun Gothic" w:hAnsi="Arial" w:cs="Arial"/>
                <w:sz w:val="16"/>
                <w:szCs w:val="16"/>
                <w:lang w:val="sv-SE" w:eastAsia="zh-CN"/>
              </w:rPr>
              <w:t>[PER_I, PER_P] = [E %, F %]</w:t>
            </w:r>
          </w:p>
          <w:p w14:paraId="729259EF" w14:textId="77777777" w:rsidR="00FF348C" w:rsidRPr="00FF348C" w:rsidRDefault="00FF348C" w:rsidP="00FF348C">
            <w:pPr>
              <w:widowControl w:val="0"/>
              <w:overflowPunct w:val="0"/>
              <w:autoSpaceDE w:val="0"/>
              <w:autoSpaceDN w:val="0"/>
              <w:adjustRightInd w:val="0"/>
              <w:contextualSpacing/>
              <w:jc w:val="both"/>
              <w:textAlignment w:val="baseline"/>
              <w:rPr>
                <w:rFonts w:ascii="Arial" w:eastAsia="Malgun Gothic" w:hAnsi="Arial" w:cs="Arial"/>
                <w:sz w:val="16"/>
                <w:szCs w:val="16"/>
                <w:lang w:val="sv-SE" w:eastAsia="zh-CN"/>
              </w:rPr>
            </w:pPr>
            <w:r w:rsidRPr="00FF348C">
              <w:rPr>
                <w:rFonts w:ascii="Arial" w:eastAsia="Malgun Gothic" w:hAnsi="Arial" w:cs="Arial"/>
                <w:sz w:val="16"/>
                <w:szCs w:val="16"/>
                <w:lang w:val="sv-SE" w:eastAsia="zh-CN"/>
              </w:rPr>
              <w:t>[PDB_I, PDB_P] = [G ms, H ms]</w:t>
            </w:r>
          </w:p>
        </w:tc>
      </w:tr>
    </w:tbl>
    <w:p w14:paraId="210B1C20" w14:textId="77777777" w:rsidR="00FF348C" w:rsidRPr="00FF348C" w:rsidRDefault="00FF348C" w:rsidP="00FF348C">
      <w:pPr>
        <w:rPr>
          <w:rFonts w:ascii="Times" w:eastAsia="Batang" w:hAnsi="Times"/>
          <w:lang w:val="en-GB" w:eastAsia="x-none"/>
        </w:rPr>
      </w:pPr>
    </w:p>
    <w:p w14:paraId="5A12A7C2" w14:textId="77777777" w:rsidR="00FF348C" w:rsidRPr="00FF348C" w:rsidRDefault="00FF348C" w:rsidP="00FF348C">
      <w:pPr>
        <w:rPr>
          <w:rFonts w:ascii="Times" w:hAnsi="Times"/>
          <w:bCs/>
          <w:iCs/>
          <w:highlight w:val="green"/>
          <w:lang w:val="en-GB"/>
        </w:rPr>
      </w:pPr>
      <w:r w:rsidRPr="00FF348C">
        <w:rPr>
          <w:rFonts w:ascii="Times" w:eastAsia="Batang" w:hAnsi="Times"/>
          <w:bCs/>
          <w:highlight w:val="green"/>
          <w:lang w:val="en-GB"/>
        </w:rPr>
        <w:t>Agreement</w:t>
      </w:r>
    </w:p>
    <w:p w14:paraId="18BAA508" w14:textId="77777777" w:rsidR="00FF348C" w:rsidRPr="00FF348C" w:rsidRDefault="00FF348C" w:rsidP="00FF348C">
      <w:pPr>
        <w:rPr>
          <w:rFonts w:ascii="Times" w:eastAsia="宋体" w:hAnsi="Times"/>
          <w:bCs/>
          <w:lang w:val="en-GB" w:eastAsia="zh-CN"/>
        </w:rPr>
      </w:pPr>
      <w:r w:rsidRPr="00FF348C">
        <w:rPr>
          <w:rFonts w:ascii="Times" w:eastAsia="宋体" w:hAnsi="Times"/>
          <w:bCs/>
          <w:lang w:val="en-GB" w:eastAsia="zh-CN"/>
        </w:rPr>
        <w:t>Confirm the 2-symbol gap at the end to third “D” slot of DDDUU for FR1/FR2.</w:t>
      </w:r>
    </w:p>
    <w:p w14:paraId="4B59D86E" w14:textId="77777777" w:rsidR="00FF348C" w:rsidRPr="00FF348C" w:rsidRDefault="00FF348C" w:rsidP="006364A9">
      <w:pPr>
        <w:numPr>
          <w:ilvl w:val="0"/>
          <w:numId w:val="105"/>
        </w:numPr>
        <w:overflowPunct w:val="0"/>
        <w:autoSpaceDE w:val="0"/>
        <w:autoSpaceDN w:val="0"/>
        <w:adjustRightInd w:val="0"/>
        <w:ind w:left="714" w:hanging="357"/>
        <w:contextualSpacing/>
        <w:textAlignment w:val="baseline"/>
        <w:rPr>
          <w:rFonts w:eastAsia="宋体"/>
          <w:szCs w:val="20"/>
          <w:lang w:val="en-GB" w:eastAsia="zh-CN"/>
        </w:rPr>
      </w:pPr>
      <w:r w:rsidRPr="00FF348C">
        <w:rPr>
          <w:rFonts w:eastAsia="宋体"/>
          <w:szCs w:val="20"/>
          <w:lang w:val="en-GB" w:eastAsia="zh-CN"/>
        </w:rPr>
        <w:t>Applies only for Option 2</w:t>
      </w:r>
    </w:p>
    <w:p w14:paraId="6B06F07B" w14:textId="50D0DA76" w:rsidR="00FF348C" w:rsidRDefault="00FF348C">
      <w:pPr>
        <w:pStyle w:val="a0"/>
        <w:rPr>
          <w:rFonts w:eastAsiaTheme="minorEastAsia"/>
          <w:lang w:val="en-GB"/>
        </w:rPr>
      </w:pPr>
    </w:p>
    <w:p w14:paraId="3AC2932F" w14:textId="77777777" w:rsidR="00FF348C" w:rsidRPr="00FF348C" w:rsidRDefault="00FF348C" w:rsidP="00FF348C">
      <w:pPr>
        <w:rPr>
          <w:rFonts w:ascii="Times" w:eastAsia="宋体" w:hAnsi="Times"/>
          <w:bCs/>
          <w:szCs w:val="20"/>
          <w:highlight w:val="green"/>
          <w:lang w:val="en-GB" w:eastAsia="zh-CN"/>
        </w:rPr>
      </w:pPr>
      <w:r w:rsidRPr="00FF348C">
        <w:rPr>
          <w:rFonts w:ascii="Times" w:eastAsia="Batang" w:hAnsi="Times"/>
          <w:bCs/>
          <w:szCs w:val="20"/>
          <w:highlight w:val="green"/>
          <w:lang w:val="en-GB"/>
        </w:rPr>
        <w:t>Agreement</w:t>
      </w:r>
    </w:p>
    <w:p w14:paraId="559550C8" w14:textId="77777777" w:rsidR="00FF348C" w:rsidRPr="00FF348C" w:rsidRDefault="00FF348C" w:rsidP="00FF348C">
      <w:pPr>
        <w:rPr>
          <w:rFonts w:ascii="Times" w:eastAsia="Batang" w:hAnsi="Times"/>
          <w:bCs/>
          <w:szCs w:val="20"/>
          <w:lang w:eastAsia="zh-CN"/>
        </w:rPr>
      </w:pPr>
      <w:r w:rsidRPr="00FF348C">
        <w:rPr>
          <w:rFonts w:ascii="Times" w:eastAsia="Batang" w:hAnsi="Times"/>
          <w:bCs/>
          <w:szCs w:val="20"/>
          <w:lang w:val="en-GB"/>
        </w:rPr>
        <w:t>UE with transmit power less than 0 dBm</w:t>
      </w:r>
      <w:r w:rsidRPr="00FF348C">
        <w:rPr>
          <w:rFonts w:ascii="Times" w:eastAsia="Batang" w:hAnsi="Times" w:hint="eastAsia"/>
          <w:bCs/>
          <w:szCs w:val="20"/>
          <w:lang w:eastAsia="zh-CN"/>
        </w:rPr>
        <w:t xml:space="preserve"> </w:t>
      </w:r>
      <w:r w:rsidRPr="00FF348C">
        <w:rPr>
          <w:rFonts w:ascii="Times" w:eastAsia="Batang" w:hAnsi="Times"/>
          <w:bCs/>
          <w:szCs w:val="20"/>
          <w:lang w:eastAsia="zh-CN"/>
        </w:rPr>
        <w:t>is</w:t>
      </w:r>
      <w:r w:rsidRPr="00FF348C">
        <w:rPr>
          <w:rFonts w:ascii="Times" w:eastAsia="Batang" w:hAnsi="Times" w:hint="eastAsia"/>
          <w:bCs/>
          <w:szCs w:val="20"/>
          <w:lang w:eastAsia="zh-CN"/>
        </w:rPr>
        <w:t xml:space="preserve"> considered</w:t>
      </w:r>
      <w:r w:rsidRPr="00FF348C">
        <w:rPr>
          <w:rFonts w:ascii="Times" w:eastAsia="Batang" w:hAnsi="Times"/>
          <w:bCs/>
          <w:szCs w:val="20"/>
          <w:lang w:eastAsia="zh-CN"/>
        </w:rPr>
        <w:t xml:space="preserve"> for power consumption evaluation, adopt option 2 as baseline, i.e. the power model of 0 dBm for UE with </w:t>
      </w:r>
      <w:r w:rsidRPr="00FF348C">
        <w:rPr>
          <w:rFonts w:ascii="Times" w:eastAsia="Batang" w:hAnsi="Times"/>
          <w:bCs/>
          <w:szCs w:val="20"/>
          <w:lang w:val="en-GB"/>
        </w:rPr>
        <w:t>transmit power less than 0 dBm</w:t>
      </w:r>
      <w:r w:rsidRPr="00FF348C">
        <w:rPr>
          <w:rFonts w:ascii="Times" w:eastAsia="Batang" w:hAnsi="Times"/>
          <w:bCs/>
          <w:szCs w:val="20"/>
          <w:lang w:eastAsia="zh-CN"/>
        </w:rPr>
        <w:t>.</w:t>
      </w:r>
    </w:p>
    <w:p w14:paraId="5C48F946" w14:textId="77777777" w:rsidR="00FF348C" w:rsidRPr="00FF348C" w:rsidRDefault="00FF348C" w:rsidP="00FF348C">
      <w:pPr>
        <w:numPr>
          <w:ilvl w:val="0"/>
          <w:numId w:val="105"/>
        </w:numPr>
        <w:overflowPunct w:val="0"/>
        <w:autoSpaceDE w:val="0"/>
        <w:autoSpaceDN w:val="0"/>
        <w:adjustRightInd w:val="0"/>
        <w:spacing w:after="180"/>
        <w:contextualSpacing/>
        <w:textAlignment w:val="baseline"/>
        <w:rPr>
          <w:rFonts w:eastAsia="宋体"/>
          <w:szCs w:val="20"/>
          <w:lang w:val="en-GB" w:eastAsia="zh-CN"/>
        </w:rPr>
      </w:pPr>
      <w:r w:rsidRPr="00FF348C">
        <w:rPr>
          <w:rFonts w:eastAsia="宋体"/>
          <w:szCs w:val="20"/>
          <w:lang w:val="en-GB" w:eastAsia="zh-CN"/>
        </w:rPr>
        <w:t>Option 1 can be optionally evaluated</w:t>
      </w:r>
    </w:p>
    <w:p w14:paraId="768FCC7E" w14:textId="77777777" w:rsidR="00FF348C" w:rsidRPr="00FF348C" w:rsidRDefault="00FF348C" w:rsidP="006364A9">
      <w:pPr>
        <w:numPr>
          <w:ilvl w:val="0"/>
          <w:numId w:val="105"/>
        </w:numPr>
        <w:overflowPunct w:val="0"/>
        <w:autoSpaceDE w:val="0"/>
        <w:autoSpaceDN w:val="0"/>
        <w:adjustRightInd w:val="0"/>
        <w:ind w:left="714" w:hanging="357"/>
        <w:contextualSpacing/>
        <w:textAlignment w:val="baseline"/>
        <w:rPr>
          <w:rFonts w:eastAsia="宋体"/>
          <w:szCs w:val="20"/>
          <w:lang w:val="en-GB" w:eastAsia="zh-CN"/>
        </w:rPr>
      </w:pPr>
      <w:r w:rsidRPr="00FF348C">
        <w:rPr>
          <w:rFonts w:eastAsia="宋体"/>
          <w:szCs w:val="20"/>
          <w:lang w:val="en-GB" w:eastAsia="zh-CN"/>
        </w:rPr>
        <w:t>Note: Above is not intended to introduce new power class</w:t>
      </w:r>
    </w:p>
    <w:p w14:paraId="7759CD49" w14:textId="4CE0438F" w:rsidR="00FF348C" w:rsidRDefault="00FF348C">
      <w:pPr>
        <w:pStyle w:val="a0"/>
        <w:rPr>
          <w:rFonts w:eastAsiaTheme="minorEastAsia"/>
          <w:lang w:val="en-GB"/>
        </w:rPr>
      </w:pPr>
    </w:p>
    <w:p w14:paraId="0CC5BF53" w14:textId="77777777" w:rsidR="00FF348C" w:rsidRPr="00FF348C" w:rsidRDefault="00FF348C" w:rsidP="00FF348C">
      <w:pPr>
        <w:rPr>
          <w:rFonts w:ascii="Times" w:eastAsia="宋体" w:hAnsi="Times"/>
          <w:bCs/>
          <w:lang w:val="en-GB" w:eastAsia="zh-CN"/>
        </w:rPr>
      </w:pPr>
      <w:r w:rsidRPr="00FF348C">
        <w:rPr>
          <w:rFonts w:ascii="Times" w:eastAsia="宋体" w:hAnsi="Times"/>
          <w:bCs/>
          <w:highlight w:val="green"/>
          <w:lang w:val="en-GB" w:eastAsia="zh-CN"/>
        </w:rPr>
        <w:t>Agreement</w:t>
      </w:r>
    </w:p>
    <w:p w14:paraId="19497AA4" w14:textId="77777777" w:rsidR="00FF348C" w:rsidRPr="00FF348C" w:rsidRDefault="00FF348C" w:rsidP="00FF348C">
      <w:pPr>
        <w:rPr>
          <w:rFonts w:ascii="Times" w:eastAsia="宋体" w:hAnsi="Times"/>
          <w:b/>
          <w:bCs/>
          <w:lang w:val="en-GB" w:eastAsia="zh-CN"/>
        </w:rPr>
      </w:pPr>
      <w:r w:rsidRPr="00FF348C">
        <w:rPr>
          <w:rFonts w:ascii="Times" w:eastAsia="Batang" w:hAnsi="Times"/>
          <w:lang w:val="en-GB"/>
        </w:rPr>
        <w:t>For FR2, it is up to company to report the UE UL power consumption model.</w:t>
      </w:r>
    </w:p>
    <w:p w14:paraId="132D3F23" w14:textId="77777777" w:rsidR="006A6437" w:rsidRPr="006364A9" w:rsidRDefault="006A6437" w:rsidP="006364A9">
      <w:pPr>
        <w:pStyle w:val="a0"/>
        <w:rPr>
          <w:rFonts w:eastAsiaTheme="minorEastAsia"/>
        </w:rPr>
      </w:pPr>
    </w:p>
    <w:p w14:paraId="62F9743B" w14:textId="6E74E849" w:rsidR="00D92861" w:rsidRDefault="00BC6EAF" w:rsidP="006364A9">
      <w:pPr>
        <w:pStyle w:val="1"/>
        <w:numPr>
          <w:ilvl w:val="0"/>
          <w:numId w:val="117"/>
        </w:numPr>
        <w:spacing w:before="120"/>
      </w:pPr>
      <w:bookmarkStart w:id="38" w:name="_Ref83821559"/>
      <w:r>
        <w:t xml:space="preserve">Agreements </w:t>
      </w:r>
      <w:r w:rsidR="00611BD7">
        <w:t xml:space="preserve">achieved during </w:t>
      </w:r>
      <w:r>
        <w:t>RAN1</w:t>
      </w:r>
      <w:r w:rsidR="00664251">
        <w:t>#</w:t>
      </w:r>
      <w:r w:rsidR="00282445">
        <w:t>106</w:t>
      </w:r>
      <w:r w:rsidR="007913C0">
        <w:t>-</w:t>
      </w:r>
      <w:r w:rsidR="00664251">
        <w:t>e</w:t>
      </w:r>
      <w:bookmarkEnd w:id="38"/>
    </w:p>
    <w:p w14:paraId="706CFDF8" w14:textId="77777777" w:rsidR="005E1BF8" w:rsidRPr="005E1BF8" w:rsidRDefault="005E1BF8" w:rsidP="005E1BF8">
      <w:pPr>
        <w:jc w:val="both"/>
        <w:rPr>
          <w:rFonts w:eastAsia="宋体"/>
          <w:szCs w:val="20"/>
          <w:highlight w:val="green"/>
          <w:lang w:val="en-GB" w:eastAsia="zh-CN"/>
        </w:rPr>
      </w:pPr>
      <w:r w:rsidRPr="005E1BF8">
        <w:rPr>
          <w:rFonts w:eastAsia="宋体"/>
          <w:szCs w:val="20"/>
          <w:highlight w:val="green"/>
          <w:lang w:val="en-GB" w:eastAsia="zh-CN"/>
        </w:rPr>
        <w:t>Agreement</w:t>
      </w:r>
    </w:p>
    <w:p w14:paraId="2057F687" w14:textId="11D5460F" w:rsidR="005E1BF8" w:rsidRDefault="005E1BF8" w:rsidP="005E1BF8">
      <w:pPr>
        <w:numPr>
          <w:ilvl w:val="0"/>
          <w:numId w:val="111"/>
        </w:numPr>
        <w:overflowPunct w:val="0"/>
        <w:autoSpaceDE w:val="0"/>
        <w:autoSpaceDN w:val="0"/>
        <w:adjustRightInd w:val="0"/>
        <w:spacing w:after="180"/>
        <w:contextualSpacing/>
        <w:textAlignment w:val="baseline"/>
        <w:rPr>
          <w:rFonts w:eastAsia="宋体"/>
          <w:szCs w:val="20"/>
          <w:lang w:val="en-GB" w:eastAsia="zh-CN"/>
        </w:rPr>
      </w:pPr>
      <w:r w:rsidRPr="005E1BF8">
        <w:rPr>
          <w:rFonts w:eastAsia="宋体"/>
          <w:szCs w:val="20"/>
          <w:lang w:val="en-GB"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3DED62B9" w14:textId="77777777" w:rsidR="0055695B" w:rsidRPr="005E1BF8" w:rsidRDefault="0055695B" w:rsidP="00B90CF3">
      <w:pPr>
        <w:jc w:val="both"/>
        <w:rPr>
          <w:rFonts w:eastAsia="宋体"/>
          <w:szCs w:val="20"/>
          <w:lang w:val="en-GB" w:eastAsia="zh-CN"/>
        </w:rPr>
      </w:pPr>
    </w:p>
    <w:p w14:paraId="69994E04" w14:textId="77777777" w:rsidR="005E1BF8" w:rsidRPr="005E1BF8" w:rsidRDefault="005E1BF8" w:rsidP="005E1BF8">
      <w:pPr>
        <w:jc w:val="both"/>
        <w:rPr>
          <w:rFonts w:eastAsia="宋体"/>
          <w:szCs w:val="20"/>
          <w:highlight w:val="green"/>
          <w:lang w:val="en-GB" w:eastAsia="zh-CN"/>
        </w:rPr>
      </w:pPr>
      <w:r w:rsidRPr="005E1BF8">
        <w:rPr>
          <w:rFonts w:eastAsia="宋体"/>
          <w:szCs w:val="20"/>
          <w:highlight w:val="green"/>
          <w:lang w:val="en-GB" w:eastAsia="zh-CN"/>
        </w:rPr>
        <w:lastRenderedPageBreak/>
        <w:t>Agreement</w:t>
      </w:r>
    </w:p>
    <w:p w14:paraId="3952D967" w14:textId="77777777" w:rsidR="005E1BF8" w:rsidRPr="005E1BF8" w:rsidRDefault="005E1BF8" w:rsidP="005E1BF8">
      <w:pPr>
        <w:jc w:val="both"/>
        <w:rPr>
          <w:rFonts w:eastAsia="Batang"/>
          <w:szCs w:val="20"/>
          <w:lang w:val="en-GB" w:eastAsia="zh-CN"/>
        </w:rPr>
      </w:pPr>
      <w:r w:rsidRPr="005E1BF8">
        <w:rPr>
          <w:rFonts w:eastAsia="Batang"/>
          <w:szCs w:val="20"/>
          <w:lang w:val="en-GB" w:eastAsia="zh-CN"/>
        </w:rPr>
        <w:t>For Option 2 (video + audio/data) of evaluation of DL two streams that is an optional evaluation scenario, the audio/data flow is modelled as follows:</w:t>
      </w:r>
    </w:p>
    <w:p w14:paraId="3A6B181D" w14:textId="77777777" w:rsidR="005E1BF8" w:rsidRPr="005E1BF8" w:rsidRDefault="005E1BF8" w:rsidP="005E1BF8">
      <w:pPr>
        <w:numPr>
          <w:ilvl w:val="0"/>
          <w:numId w:val="100"/>
        </w:numPr>
        <w:overflowPunct w:val="0"/>
        <w:autoSpaceDE w:val="0"/>
        <w:autoSpaceDN w:val="0"/>
        <w:contextualSpacing/>
        <w:jc w:val="both"/>
        <w:rPr>
          <w:rFonts w:eastAsia="Gulim"/>
          <w:szCs w:val="20"/>
          <w:lang w:val="en-GB" w:eastAsia="ja-JP"/>
        </w:rPr>
      </w:pPr>
      <w:r w:rsidRPr="005E1BF8">
        <w:rPr>
          <w:rFonts w:eastAsia="Gulim"/>
          <w:szCs w:val="20"/>
          <w:lang w:val="en-GB" w:eastAsia="ja-JP"/>
        </w:rPr>
        <w:t xml:space="preserve">A stream aggregating streams of audio and data </w:t>
      </w:r>
    </w:p>
    <w:p w14:paraId="3988E641" w14:textId="77777777" w:rsidR="005E1BF8" w:rsidRPr="005E1BF8" w:rsidRDefault="005E1BF8" w:rsidP="005E1BF8">
      <w:pPr>
        <w:numPr>
          <w:ilvl w:val="1"/>
          <w:numId w:val="100"/>
        </w:numPr>
        <w:jc w:val="both"/>
        <w:rPr>
          <w:rFonts w:eastAsia="Gulim"/>
          <w:szCs w:val="20"/>
          <w:lang w:val="en-GB" w:eastAsia="ja-JP"/>
        </w:rPr>
      </w:pPr>
      <w:r w:rsidRPr="005E1BF8">
        <w:rPr>
          <w:rFonts w:eastAsia="Gulim"/>
          <w:szCs w:val="20"/>
          <w:lang w:val="en-GB" w:eastAsia="ja-JP"/>
        </w:rPr>
        <w:t>Periodicity: 10ms</w:t>
      </w:r>
    </w:p>
    <w:p w14:paraId="53F61DA9" w14:textId="77777777" w:rsidR="005E1BF8" w:rsidRPr="005E1BF8" w:rsidRDefault="005E1BF8" w:rsidP="005E1BF8">
      <w:pPr>
        <w:numPr>
          <w:ilvl w:val="1"/>
          <w:numId w:val="100"/>
        </w:numPr>
        <w:jc w:val="both"/>
        <w:rPr>
          <w:rFonts w:eastAsia="Gulim"/>
          <w:szCs w:val="20"/>
          <w:lang w:val="en-GB" w:eastAsia="ja-JP"/>
        </w:rPr>
      </w:pPr>
      <w:r w:rsidRPr="005E1BF8">
        <w:rPr>
          <w:rFonts w:eastAsia="Gulim"/>
          <w:szCs w:val="20"/>
          <w:lang w:val="en-GB" w:eastAsia="ja-JP"/>
        </w:rPr>
        <w:t xml:space="preserve">Data rate: 0.756 Mbps/s or 1.12 Mbps </w:t>
      </w:r>
    </w:p>
    <w:p w14:paraId="23DCB244" w14:textId="77777777" w:rsidR="005E1BF8" w:rsidRPr="005E1BF8" w:rsidRDefault="005E1BF8" w:rsidP="005E1BF8">
      <w:pPr>
        <w:numPr>
          <w:ilvl w:val="1"/>
          <w:numId w:val="100"/>
        </w:numPr>
        <w:jc w:val="both"/>
        <w:rPr>
          <w:rFonts w:eastAsia="Gulim"/>
          <w:szCs w:val="20"/>
          <w:lang w:val="en-GB" w:eastAsia="ja-JP"/>
        </w:rPr>
      </w:pPr>
      <w:r w:rsidRPr="005E1BF8">
        <w:rPr>
          <w:rFonts w:eastAsia="Gulim"/>
          <w:szCs w:val="20"/>
          <w:lang w:val="en-GB" w:eastAsia="ja-JP"/>
        </w:rPr>
        <w:t>Packet size: determined by periodicity and data rate</w:t>
      </w:r>
    </w:p>
    <w:p w14:paraId="64AF9452" w14:textId="77777777" w:rsidR="005E1BF8" w:rsidRPr="005E1BF8" w:rsidRDefault="005E1BF8" w:rsidP="005E1BF8">
      <w:pPr>
        <w:numPr>
          <w:ilvl w:val="1"/>
          <w:numId w:val="100"/>
        </w:numPr>
        <w:jc w:val="both"/>
        <w:rPr>
          <w:rFonts w:eastAsia="Gulim"/>
          <w:szCs w:val="20"/>
          <w:lang w:val="en-GB" w:eastAsia="ja-JP"/>
        </w:rPr>
      </w:pPr>
      <w:r w:rsidRPr="005E1BF8">
        <w:rPr>
          <w:rFonts w:eastAsia="Gulim"/>
          <w:szCs w:val="20"/>
          <w:lang w:val="en-GB" w:eastAsia="ja-JP"/>
        </w:rPr>
        <w:t xml:space="preserve">PDB: 30ms (baseline).  Other values can be optionally evaluated. </w:t>
      </w:r>
    </w:p>
    <w:p w14:paraId="3EDA01C7" w14:textId="77777777" w:rsidR="005E1BF8" w:rsidRPr="005E1BF8" w:rsidRDefault="005E1BF8" w:rsidP="005E1BF8">
      <w:pPr>
        <w:numPr>
          <w:ilvl w:val="1"/>
          <w:numId w:val="100"/>
        </w:numPr>
        <w:jc w:val="both"/>
        <w:rPr>
          <w:rFonts w:eastAsia="Gulim"/>
          <w:szCs w:val="20"/>
          <w:lang w:val="en-GB" w:eastAsia="ja-JP"/>
        </w:rPr>
      </w:pPr>
      <w:r w:rsidRPr="005E1BF8">
        <w:rPr>
          <w:rFonts w:eastAsia="Gulim"/>
          <w:szCs w:val="20"/>
          <w:lang w:val="en-GB" w:eastAsia="ja-JP"/>
        </w:rPr>
        <w:t>PER: 1% (baseline). Other values, e.g., 0.1%</w:t>
      </w:r>
      <w:r w:rsidRPr="005E1BF8">
        <w:rPr>
          <w:rFonts w:eastAsia="等线"/>
          <w:szCs w:val="20"/>
          <w:lang w:val="en-GB" w:eastAsia="zh-CN"/>
        </w:rPr>
        <w:t xml:space="preserve">, </w:t>
      </w:r>
      <w:r w:rsidRPr="005E1BF8">
        <w:rPr>
          <w:rFonts w:eastAsia="Gulim"/>
          <w:szCs w:val="20"/>
          <w:lang w:val="en-GB" w:eastAsia="ja-JP"/>
        </w:rPr>
        <w:t>can be optionally evaluated.</w:t>
      </w:r>
    </w:p>
    <w:p w14:paraId="4C831006" w14:textId="77777777" w:rsidR="005E1BF8" w:rsidRPr="005E1BF8" w:rsidRDefault="005E1BF8" w:rsidP="005E1BF8">
      <w:pPr>
        <w:jc w:val="both"/>
        <w:rPr>
          <w:rFonts w:eastAsia="宋体"/>
          <w:szCs w:val="20"/>
          <w:highlight w:val="green"/>
          <w:lang w:val="en-GB" w:eastAsia="zh-CN"/>
        </w:rPr>
      </w:pPr>
    </w:p>
    <w:p w14:paraId="5B0AA320" w14:textId="77777777" w:rsidR="005E1BF8" w:rsidRPr="005E1BF8" w:rsidRDefault="005E1BF8" w:rsidP="005E1BF8">
      <w:pPr>
        <w:jc w:val="both"/>
        <w:rPr>
          <w:rFonts w:eastAsia="宋体"/>
          <w:szCs w:val="20"/>
          <w:highlight w:val="green"/>
          <w:lang w:val="en-GB" w:eastAsia="zh-CN"/>
        </w:rPr>
      </w:pPr>
      <w:r w:rsidRPr="005E1BF8">
        <w:rPr>
          <w:rFonts w:eastAsia="宋体"/>
          <w:szCs w:val="20"/>
          <w:highlight w:val="green"/>
          <w:lang w:val="en-GB" w:eastAsia="zh-CN"/>
        </w:rPr>
        <w:t>Agreement</w:t>
      </w:r>
    </w:p>
    <w:p w14:paraId="4220E083" w14:textId="77777777" w:rsidR="005E1BF8" w:rsidRPr="005E1BF8" w:rsidRDefault="005E1BF8" w:rsidP="005E1BF8">
      <w:pPr>
        <w:jc w:val="both"/>
        <w:rPr>
          <w:rFonts w:eastAsia="Batang"/>
          <w:szCs w:val="20"/>
          <w:lang w:val="en-GB" w:eastAsia="zh-CN"/>
        </w:rPr>
      </w:pPr>
      <w:r w:rsidRPr="005E1BF8">
        <w:rPr>
          <w:rFonts w:eastAsia="Batang"/>
          <w:szCs w:val="20"/>
          <w:lang w:val="en-GB" w:eastAsia="zh-CN"/>
        </w:rPr>
        <w:t xml:space="preserve">For evaluation of separate streams of I-frame and P-frame that is an optional evaluation scenario, </w:t>
      </w:r>
    </w:p>
    <w:p w14:paraId="0251CBEC" w14:textId="77777777" w:rsidR="005E1BF8" w:rsidRPr="005E1BF8" w:rsidRDefault="005E1BF8" w:rsidP="005E1BF8">
      <w:pPr>
        <w:numPr>
          <w:ilvl w:val="0"/>
          <w:numId w:val="100"/>
        </w:numPr>
        <w:rPr>
          <w:rFonts w:eastAsia="Batang"/>
          <w:szCs w:val="20"/>
          <w:lang w:val="en-GB" w:eastAsia="zh-CN"/>
        </w:rPr>
      </w:pPr>
      <w:r w:rsidRPr="005E1BF8">
        <w:rPr>
          <w:rFonts w:eastAsia="Batang"/>
          <w:szCs w:val="20"/>
          <w:lang w:val="en-GB" w:eastAsia="zh-CN"/>
        </w:rPr>
        <w:t xml:space="preserve">The main objective of evaluating this option is to study the impact on capacity from different PDB and PER values for I-frame and P-frame.  </w:t>
      </w:r>
    </w:p>
    <w:p w14:paraId="1708D768" w14:textId="77777777" w:rsidR="005E1BF8" w:rsidRPr="005E1BF8" w:rsidRDefault="005E1BF8" w:rsidP="005E1BF8">
      <w:pPr>
        <w:numPr>
          <w:ilvl w:val="1"/>
          <w:numId w:val="100"/>
        </w:numPr>
        <w:rPr>
          <w:rFonts w:eastAsia="Batang"/>
          <w:szCs w:val="20"/>
          <w:lang w:val="en-GB" w:eastAsia="zh-CN"/>
        </w:rPr>
      </w:pPr>
      <w:r w:rsidRPr="005E1BF8">
        <w:rPr>
          <w:rFonts w:eastAsia="Batang"/>
          <w:szCs w:val="20"/>
          <w:lang w:val="en-GB" w:eastAsia="zh-CN"/>
        </w:rPr>
        <w:t xml:space="preserve">FFS: Whether to directly compare capacity results (i.e., capacity numbers) for cases with two-stream modelling and those for cases with single-stream modelling. </w:t>
      </w:r>
    </w:p>
    <w:p w14:paraId="493C6CE0" w14:textId="77777777" w:rsidR="005E1BF8" w:rsidRPr="005E1BF8" w:rsidRDefault="005E1BF8" w:rsidP="005E1BF8">
      <w:pPr>
        <w:rPr>
          <w:rFonts w:eastAsia="等线"/>
          <w:szCs w:val="20"/>
          <w:lang w:val="en-GB" w:eastAsia="zh-CN"/>
        </w:rPr>
      </w:pPr>
    </w:p>
    <w:p w14:paraId="2E29B1C8" w14:textId="77777777" w:rsidR="005E1BF8" w:rsidRPr="005E1BF8" w:rsidRDefault="005E1BF8" w:rsidP="005E1BF8">
      <w:pPr>
        <w:rPr>
          <w:rFonts w:eastAsia="Batang"/>
          <w:szCs w:val="20"/>
          <w:highlight w:val="green"/>
          <w:lang w:val="en-GB" w:eastAsia="zh-CN"/>
        </w:rPr>
      </w:pPr>
      <w:r w:rsidRPr="005E1BF8">
        <w:rPr>
          <w:rFonts w:eastAsia="Batang"/>
          <w:szCs w:val="20"/>
          <w:highlight w:val="green"/>
          <w:lang w:val="en-GB" w:eastAsia="zh-CN"/>
        </w:rPr>
        <w:t>Agreement</w:t>
      </w:r>
    </w:p>
    <w:p w14:paraId="1096086C" w14:textId="77777777" w:rsidR="005E1BF8" w:rsidRPr="005E1BF8" w:rsidRDefault="005E1BF8" w:rsidP="005E1BF8">
      <w:pPr>
        <w:jc w:val="both"/>
        <w:rPr>
          <w:rFonts w:eastAsia="Batang"/>
          <w:szCs w:val="20"/>
          <w:lang w:val="en-GB" w:eastAsia="zh-CN"/>
        </w:rPr>
      </w:pPr>
      <w:r w:rsidRPr="005E1BF8">
        <w:rPr>
          <w:rFonts w:eastAsia="Batang"/>
          <w:szCs w:val="20"/>
          <w:lang w:val="en-GB" w:eastAsia="zh-CN"/>
        </w:rPr>
        <w:t xml:space="preserve">For evaluation of separate streams of I-frame and P-frame that is an optional evaluation scenario, </w:t>
      </w:r>
    </w:p>
    <w:p w14:paraId="66CDC4A4" w14:textId="77777777" w:rsidR="005E1BF8" w:rsidRPr="005E1BF8" w:rsidRDefault="005E1BF8" w:rsidP="005E1BF8">
      <w:pPr>
        <w:numPr>
          <w:ilvl w:val="0"/>
          <w:numId w:val="100"/>
        </w:numPr>
        <w:rPr>
          <w:szCs w:val="20"/>
          <w:lang w:val="en-GB" w:eastAsia="ja-JP"/>
        </w:rPr>
      </w:pPr>
      <w:r w:rsidRPr="005E1BF8">
        <w:rPr>
          <w:szCs w:val="20"/>
          <w:lang w:val="en-GB" w:eastAsia="ja-JP"/>
        </w:rPr>
        <w:t>Alpha value: 2.0 and 1.5, Other values, e.g., 3.0 can be optionally evaluated</w:t>
      </w:r>
    </w:p>
    <w:p w14:paraId="7EFDA443" w14:textId="77777777" w:rsidR="005E1BF8" w:rsidRPr="005E1BF8" w:rsidRDefault="005E1BF8" w:rsidP="005E1BF8">
      <w:pPr>
        <w:numPr>
          <w:ilvl w:val="1"/>
          <w:numId w:val="100"/>
        </w:numPr>
        <w:rPr>
          <w:szCs w:val="20"/>
          <w:lang w:val="en-GB" w:eastAsia="ja-JP"/>
        </w:rPr>
      </w:pPr>
      <w:r w:rsidRPr="005E1BF8">
        <w:rPr>
          <w:szCs w:val="20"/>
          <w:lang w:val="en-GB" w:eastAsia="ja-JP"/>
        </w:rPr>
        <w:t>This alpha value assumption applies to both Option 1A (slice-based) and Option 1B (GOP-based) evaluations</w:t>
      </w:r>
    </w:p>
    <w:p w14:paraId="639392A0" w14:textId="77777777" w:rsidR="005E1BF8" w:rsidRPr="005E1BF8" w:rsidRDefault="005E1BF8" w:rsidP="005E1BF8">
      <w:pPr>
        <w:rPr>
          <w:rFonts w:eastAsia="等线"/>
          <w:szCs w:val="20"/>
          <w:lang w:val="en-GB" w:eastAsia="zh-CN"/>
        </w:rPr>
      </w:pPr>
    </w:p>
    <w:p w14:paraId="2F6D00BB" w14:textId="77777777" w:rsidR="005E1BF8" w:rsidRPr="005E1BF8" w:rsidRDefault="005E1BF8" w:rsidP="005E1BF8">
      <w:pPr>
        <w:rPr>
          <w:rFonts w:eastAsia="Batang"/>
          <w:szCs w:val="20"/>
          <w:highlight w:val="green"/>
          <w:lang w:val="en-GB" w:eastAsia="zh-CN"/>
        </w:rPr>
      </w:pPr>
      <w:r w:rsidRPr="005E1BF8">
        <w:rPr>
          <w:rFonts w:eastAsia="Batang"/>
          <w:szCs w:val="20"/>
          <w:highlight w:val="green"/>
          <w:lang w:val="en-GB" w:eastAsia="zh-CN"/>
        </w:rPr>
        <w:t xml:space="preserve">Agreement </w:t>
      </w:r>
    </w:p>
    <w:p w14:paraId="03C1E266" w14:textId="77777777" w:rsidR="005E1BF8" w:rsidRPr="005E1BF8" w:rsidRDefault="005E1BF8" w:rsidP="005E1BF8">
      <w:pPr>
        <w:jc w:val="both"/>
        <w:rPr>
          <w:rFonts w:eastAsia="Batang"/>
          <w:szCs w:val="20"/>
          <w:lang w:val="en-GB" w:eastAsia="zh-CN"/>
        </w:rPr>
      </w:pPr>
      <w:r w:rsidRPr="005E1BF8">
        <w:rPr>
          <w:rFonts w:eastAsia="Batang"/>
          <w:szCs w:val="20"/>
          <w:lang w:val="en-GB" w:eastAsia="zh-CN"/>
        </w:rPr>
        <w:t xml:space="preserve">For evaluation of separate streams of I-frame and P-frame that is an optional evaluation scenario, </w:t>
      </w:r>
    </w:p>
    <w:p w14:paraId="40171C13" w14:textId="77777777" w:rsidR="005E1BF8" w:rsidRPr="005E1BF8" w:rsidRDefault="005E1BF8" w:rsidP="005E1BF8">
      <w:pPr>
        <w:numPr>
          <w:ilvl w:val="0"/>
          <w:numId w:val="100"/>
        </w:numPr>
        <w:rPr>
          <w:szCs w:val="20"/>
          <w:lang w:val="en-GB" w:eastAsia="ja-JP"/>
        </w:rPr>
      </w:pPr>
      <w:r w:rsidRPr="005E1BF8">
        <w:rPr>
          <w:szCs w:val="20"/>
          <w:lang w:val="en-GB" w:eastAsia="ja-JP"/>
        </w:rPr>
        <w:t xml:space="preserve">RAN1 agree upon the below reference case, while leaving other study cases up to companies. </w:t>
      </w:r>
    </w:p>
    <w:p w14:paraId="519CE782" w14:textId="77777777" w:rsidR="005E1BF8" w:rsidRPr="005E1BF8" w:rsidRDefault="005E1BF8" w:rsidP="005E1BF8">
      <w:pPr>
        <w:numPr>
          <w:ilvl w:val="1"/>
          <w:numId w:val="100"/>
        </w:numPr>
        <w:rPr>
          <w:szCs w:val="20"/>
          <w:lang w:val="en-GB" w:eastAsia="ja-JP"/>
        </w:rPr>
      </w:pPr>
      <w:r w:rsidRPr="005E1BF8">
        <w:rPr>
          <w:szCs w:val="20"/>
          <w:lang w:val="en-GB" w:eastAsia="ja-JP"/>
        </w:rPr>
        <w:t>Reference case</w:t>
      </w:r>
    </w:p>
    <w:p w14:paraId="0B6A4191" w14:textId="77777777" w:rsidR="005E1BF8" w:rsidRPr="005E1BF8" w:rsidRDefault="005E1BF8" w:rsidP="005E1BF8">
      <w:pPr>
        <w:numPr>
          <w:ilvl w:val="2"/>
          <w:numId w:val="100"/>
        </w:numPr>
        <w:rPr>
          <w:szCs w:val="20"/>
          <w:lang w:val="en-GB"/>
        </w:rPr>
      </w:pPr>
      <w:r w:rsidRPr="005E1BF8">
        <w:rPr>
          <w:szCs w:val="20"/>
          <w:lang w:val="en-GB"/>
        </w:rPr>
        <w:t>For DL</w:t>
      </w:r>
    </w:p>
    <w:p w14:paraId="06621B44" w14:textId="77777777" w:rsidR="005E1BF8" w:rsidRPr="005E1BF8" w:rsidRDefault="005E1BF8" w:rsidP="005E1BF8">
      <w:pPr>
        <w:numPr>
          <w:ilvl w:val="3"/>
          <w:numId w:val="100"/>
        </w:numPr>
        <w:rPr>
          <w:szCs w:val="20"/>
          <w:lang w:val="sv-SE"/>
        </w:rPr>
      </w:pPr>
      <w:r w:rsidRPr="005E1BF8">
        <w:rPr>
          <w:szCs w:val="20"/>
          <w:lang w:val="sv-SE"/>
        </w:rPr>
        <w:t xml:space="preserve">[PER_I, PER_P, PDB_I, PDB_P] = [1 %, 1 %, 10ms, 10ms] for AR/VR </w:t>
      </w:r>
    </w:p>
    <w:p w14:paraId="7CBCAD08" w14:textId="77777777" w:rsidR="005E1BF8" w:rsidRPr="005E1BF8" w:rsidRDefault="005E1BF8" w:rsidP="005E1BF8">
      <w:pPr>
        <w:numPr>
          <w:ilvl w:val="3"/>
          <w:numId w:val="100"/>
        </w:numPr>
        <w:rPr>
          <w:szCs w:val="20"/>
          <w:lang w:val="en-GB"/>
        </w:rPr>
      </w:pPr>
      <w:r w:rsidRPr="005E1BF8">
        <w:rPr>
          <w:szCs w:val="20"/>
          <w:lang w:val="en-GB"/>
        </w:rPr>
        <w:t>[PER_I, PER_P, PDB_I, PDB_P] = [1 %, 1 %, 15ms, 15ms] for CG</w:t>
      </w:r>
    </w:p>
    <w:p w14:paraId="6D4707FC" w14:textId="77777777" w:rsidR="005E1BF8" w:rsidRPr="005E1BF8" w:rsidRDefault="005E1BF8" w:rsidP="005E1BF8">
      <w:pPr>
        <w:numPr>
          <w:ilvl w:val="2"/>
          <w:numId w:val="100"/>
        </w:numPr>
        <w:rPr>
          <w:szCs w:val="20"/>
          <w:lang w:val="en-GB"/>
        </w:rPr>
      </w:pPr>
      <w:r w:rsidRPr="005E1BF8">
        <w:rPr>
          <w:szCs w:val="20"/>
          <w:lang w:val="en-GB"/>
        </w:rPr>
        <w:t>For UL AR video streams</w:t>
      </w:r>
    </w:p>
    <w:p w14:paraId="590A46F5" w14:textId="77777777" w:rsidR="005E1BF8" w:rsidRPr="005E1BF8" w:rsidRDefault="005E1BF8" w:rsidP="005E1BF8">
      <w:pPr>
        <w:numPr>
          <w:ilvl w:val="3"/>
          <w:numId w:val="100"/>
        </w:numPr>
        <w:rPr>
          <w:szCs w:val="20"/>
          <w:lang w:val="en-GB"/>
        </w:rPr>
      </w:pPr>
      <w:r w:rsidRPr="005E1BF8">
        <w:rPr>
          <w:szCs w:val="20"/>
          <w:lang w:val="en-GB"/>
        </w:rPr>
        <w:t>[PER_I, PER_P, PDB_I, PDB_P] = [1 %, 1 %, 30ms, 30ms]</w:t>
      </w:r>
    </w:p>
    <w:p w14:paraId="2B1F09DF" w14:textId="00945A45" w:rsidR="00282445" w:rsidRPr="00B90CF3" w:rsidRDefault="00282445" w:rsidP="00A719B8">
      <w:pPr>
        <w:rPr>
          <w:bCs/>
          <w:highlight w:val="green"/>
          <w:lang w:val="en-GB"/>
        </w:rPr>
      </w:pPr>
    </w:p>
    <w:p w14:paraId="297F27B9" w14:textId="77777777" w:rsidR="005E1BF8" w:rsidRPr="005E1BF8" w:rsidRDefault="005E1BF8" w:rsidP="005E1BF8">
      <w:pPr>
        <w:jc w:val="both"/>
        <w:rPr>
          <w:rFonts w:ascii="Times" w:eastAsia="宋体" w:hAnsi="Times"/>
          <w:highlight w:val="green"/>
          <w:lang w:val="en-GB" w:eastAsia="zh-CN"/>
        </w:rPr>
      </w:pPr>
      <w:r w:rsidRPr="005E1BF8">
        <w:rPr>
          <w:rFonts w:ascii="Times" w:eastAsia="宋体" w:hAnsi="Times"/>
          <w:highlight w:val="green"/>
          <w:lang w:val="en-GB" w:eastAsia="zh-CN"/>
        </w:rPr>
        <w:t>Agreement</w:t>
      </w:r>
    </w:p>
    <w:p w14:paraId="0E23ACF7" w14:textId="77777777" w:rsidR="005E1BF8" w:rsidRPr="005E1BF8" w:rsidRDefault="005E1BF8" w:rsidP="005E1BF8">
      <w:pPr>
        <w:rPr>
          <w:rFonts w:ascii="Times" w:eastAsia="Batang" w:hAnsi="Times"/>
          <w:lang w:val="en-GB"/>
        </w:rPr>
      </w:pPr>
      <w:r w:rsidRPr="005E1BF8">
        <w:rPr>
          <w:rFonts w:ascii="Times" w:eastAsia="Batang" w:hAnsi="Times"/>
          <w:lang w:val="en-GB"/>
        </w:rPr>
        <w:t>Optional methodology 1 for XR coverage evaluation</w:t>
      </w:r>
    </w:p>
    <w:p w14:paraId="09AF4185" w14:textId="77777777" w:rsidR="005E1BF8" w:rsidRPr="005E1BF8" w:rsidRDefault="005E1BF8" w:rsidP="005E1BF8">
      <w:pPr>
        <w:numPr>
          <w:ilvl w:val="0"/>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For XR/CG in DL or UL, coverage is defined to be the A-percentile point in CDF of coupling gain for the “satisfied” UEs, with #UEs per cell = B, for a given XR application (AR/VR/CG) in a given deployment scenario (DU/InH/UMa)</w:t>
      </w:r>
    </w:p>
    <w:p w14:paraId="2371513A" w14:textId="77777777" w:rsidR="005E1BF8" w:rsidRPr="005E1BF8" w:rsidRDefault="005E1BF8" w:rsidP="005E1BF8">
      <w:pPr>
        <w:numPr>
          <w:ilvl w:val="1"/>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A = 5</w:t>
      </w:r>
    </w:p>
    <w:p w14:paraId="4D45E39A" w14:textId="77777777" w:rsidR="005E1BF8" w:rsidRPr="005E1BF8" w:rsidRDefault="005E1BF8" w:rsidP="005E1BF8">
      <w:pPr>
        <w:numPr>
          <w:ilvl w:val="1"/>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B = 1 and/or capacity</w:t>
      </w:r>
    </w:p>
    <w:p w14:paraId="0D397A5E" w14:textId="77777777" w:rsidR="005E1BF8" w:rsidRPr="005E1BF8" w:rsidRDefault="005E1BF8" w:rsidP="005E1BF8">
      <w:pPr>
        <w:numPr>
          <w:ilvl w:val="0"/>
          <w:numId w:val="111"/>
        </w:numPr>
        <w:overflowPunct w:val="0"/>
        <w:autoSpaceDE w:val="0"/>
        <w:autoSpaceDN w:val="0"/>
        <w:adjustRightInd w:val="0"/>
        <w:spacing w:after="180"/>
        <w:contextualSpacing/>
        <w:textAlignment w:val="baseline"/>
        <w:rPr>
          <w:rFonts w:eastAsia="宋体"/>
          <w:szCs w:val="20"/>
          <w:lang w:val="en-GB" w:eastAsia="zh-CN"/>
        </w:rPr>
      </w:pPr>
      <w:r w:rsidRPr="005E1BF8">
        <w:rPr>
          <w:rFonts w:eastAsia="宋体"/>
          <w:szCs w:val="20"/>
          <w:lang w:val="en-GB" w:eastAsia="ja-JP"/>
        </w:rPr>
        <w:t>Coupling gain for coverage evaluation is defined as the ratio of received and transmitted power measured in dB, and includes antenna gains, path loss, shadowing, indoor- or body loss, etc. Example of coupling gain can refer to TR 37.910.</w:t>
      </w:r>
    </w:p>
    <w:p w14:paraId="71181F71" w14:textId="77777777" w:rsidR="005E1BF8" w:rsidRPr="005E1BF8" w:rsidRDefault="005E1BF8" w:rsidP="005E1BF8">
      <w:pPr>
        <w:numPr>
          <w:ilvl w:val="0"/>
          <w:numId w:val="111"/>
        </w:numPr>
        <w:overflowPunct w:val="0"/>
        <w:autoSpaceDE w:val="0"/>
        <w:autoSpaceDN w:val="0"/>
        <w:adjustRightInd w:val="0"/>
        <w:spacing w:after="180"/>
        <w:contextualSpacing/>
        <w:textAlignment w:val="baseline"/>
        <w:rPr>
          <w:rFonts w:eastAsia="宋体"/>
          <w:szCs w:val="20"/>
          <w:lang w:val="en-GB" w:eastAsia="zh-CN"/>
        </w:rPr>
      </w:pPr>
      <w:r w:rsidRPr="005E1BF8">
        <w:rPr>
          <w:rFonts w:eastAsia="等线" w:hint="eastAsia"/>
          <w:szCs w:val="20"/>
          <w:lang w:val="en-GB" w:eastAsia="zh-CN"/>
        </w:rPr>
        <w:t>N</w:t>
      </w:r>
      <w:r w:rsidRPr="005E1BF8">
        <w:rPr>
          <w:rFonts w:eastAsia="等线"/>
          <w:szCs w:val="20"/>
          <w:lang w:val="en-GB" w:eastAsia="zh-CN"/>
        </w:rPr>
        <w:t>ote: The evaluation of coupling gain will be impacted by e.g., interference and scheduler mechanism, etc.</w:t>
      </w:r>
    </w:p>
    <w:p w14:paraId="457B3434" w14:textId="77777777" w:rsidR="005E1BF8" w:rsidRPr="005E1BF8" w:rsidRDefault="005E1BF8" w:rsidP="005E1BF8">
      <w:pPr>
        <w:rPr>
          <w:rFonts w:ascii="Times" w:eastAsia="Batang" w:hAnsi="Times"/>
          <w:lang w:val="en-GB"/>
        </w:rPr>
      </w:pPr>
      <w:r w:rsidRPr="005E1BF8">
        <w:rPr>
          <w:rFonts w:ascii="Times" w:eastAsia="Batang" w:hAnsi="Times"/>
          <w:lang w:val="en-GB"/>
        </w:rPr>
        <w:t xml:space="preserve">Optional methodology 2 for XR coverage evaluation </w:t>
      </w:r>
    </w:p>
    <w:p w14:paraId="228E7600" w14:textId="77777777" w:rsidR="005E1BF8" w:rsidRPr="005E1BF8" w:rsidRDefault="005E1BF8" w:rsidP="005E1BF8">
      <w:pPr>
        <w:numPr>
          <w:ilvl w:val="0"/>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 xml:space="preserve">For each drop, </w:t>
      </w:r>
    </w:p>
    <w:p w14:paraId="4E519FF0" w14:textId="77777777" w:rsidR="005E1BF8" w:rsidRPr="005E1BF8" w:rsidRDefault="005E1BF8" w:rsidP="005E1BF8">
      <w:pPr>
        <w:numPr>
          <w:ilvl w:val="1"/>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 xml:space="preserve">Randomly drop only one UE in the entire network (or in all the cells) that is associated with one of the 3 center cells (or gNBs), i.e., only one of the center gNBs is activated.  </w:t>
      </w:r>
    </w:p>
    <w:p w14:paraId="2C718E09" w14:textId="77777777" w:rsidR="005E1BF8" w:rsidRPr="005E1BF8" w:rsidRDefault="005E1BF8" w:rsidP="005E1BF8">
      <w:pPr>
        <w:numPr>
          <w:ilvl w:val="1"/>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Coupling gain for coverage evaluation is defined as the ratio of received and transmitted power measured in dB, and includes antenna gains, path loss, shadowing, indoor- or body loss, etc. Example of coupling gain can refer to TR 37.910.</w:t>
      </w:r>
    </w:p>
    <w:p w14:paraId="1B62AC90" w14:textId="77777777" w:rsidR="005E1BF8" w:rsidRPr="005E1BF8" w:rsidRDefault="005E1BF8" w:rsidP="005E1BF8">
      <w:pPr>
        <w:numPr>
          <w:ilvl w:val="1"/>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 xml:space="preserve">Run SLS according to capacity evaluation methodology and determine whether the UE is satisfied or not. </w:t>
      </w:r>
    </w:p>
    <w:p w14:paraId="3382DA1E" w14:textId="77777777" w:rsidR="005E1BF8" w:rsidRPr="005E1BF8" w:rsidRDefault="005E1BF8" w:rsidP="005E1BF8">
      <w:pPr>
        <w:numPr>
          <w:ilvl w:val="0"/>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Definition of the XR coverage</w:t>
      </w:r>
    </w:p>
    <w:p w14:paraId="3DF68784" w14:textId="77777777" w:rsidR="005E1BF8" w:rsidRPr="005E1BF8" w:rsidRDefault="005E1BF8" w:rsidP="005E1BF8">
      <w:pPr>
        <w:numPr>
          <w:ilvl w:val="1"/>
          <w:numId w:val="111"/>
        </w:numPr>
        <w:overflowPunct w:val="0"/>
        <w:autoSpaceDE w:val="0"/>
        <w:autoSpaceDN w:val="0"/>
        <w:adjustRightInd w:val="0"/>
        <w:spacing w:after="180"/>
        <w:contextualSpacing/>
        <w:textAlignment w:val="baseline"/>
        <w:rPr>
          <w:rFonts w:eastAsia="宋体"/>
          <w:szCs w:val="20"/>
          <w:lang w:val="en-GB" w:eastAsia="ja-JP"/>
        </w:rPr>
      </w:pPr>
      <w:r w:rsidRPr="005E1BF8">
        <w:rPr>
          <w:rFonts w:eastAsia="宋体"/>
          <w:szCs w:val="20"/>
          <w:lang w:val="en-GB" w:eastAsia="ja-JP"/>
        </w:rPr>
        <w:t>X %-tile point in the CDF curve of coupling gain for all the satisfied UEs, where X = 5.</w:t>
      </w:r>
    </w:p>
    <w:p w14:paraId="5B331623" w14:textId="4C5109E5" w:rsidR="00FA73F8" w:rsidRPr="00CD7A87" w:rsidRDefault="005E1BF8" w:rsidP="00CD7A87">
      <w:pPr>
        <w:rPr>
          <w:rFonts w:ascii="Times" w:eastAsia="等线" w:hAnsi="Times"/>
          <w:iCs/>
          <w:lang w:eastAsia="zh-CN"/>
        </w:rPr>
      </w:pPr>
      <w:r w:rsidRPr="005E1BF8">
        <w:rPr>
          <w:rFonts w:ascii="Times" w:eastAsia="Batang" w:hAnsi="Times" w:hint="eastAsia"/>
          <w:lang w:val="en-GB"/>
        </w:rPr>
        <w:t>N</w:t>
      </w:r>
      <w:r w:rsidRPr="005E1BF8">
        <w:rPr>
          <w:rFonts w:ascii="Times" w:eastAsia="Batang" w:hAnsi="Times"/>
          <w:lang w:val="en-GB"/>
        </w:rPr>
        <w:t>ote: It will be further discussed how to capture the result in the TR.</w:t>
      </w:r>
    </w:p>
    <w:sectPr w:rsidR="00FA73F8" w:rsidRPr="00CD7A87" w:rsidSect="006D2DED">
      <w:headerReference w:type="default" r:id="rId23"/>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C2BB0" w16cex:dateUtc="2021-09-27T03:38:00Z"/>
  <w16cex:commentExtensible w16cex:durableId="24FC3176" w16cex:dateUtc="2021-09-27T04:03:00Z"/>
  <w16cex:commentExtensible w16cex:durableId="24FC34DD" w16cex:dateUtc="2021-09-27T04:17:00Z"/>
  <w16cex:commentExtensible w16cex:durableId="24FC3C81" w16cex:dateUtc="2021-09-27T04: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EE25" w14:textId="77777777" w:rsidR="009447CE" w:rsidRDefault="009447CE">
      <w:r>
        <w:separator/>
      </w:r>
    </w:p>
  </w:endnote>
  <w:endnote w:type="continuationSeparator" w:id="0">
    <w:p w14:paraId="3EB89CC0" w14:textId="77777777" w:rsidR="009447CE" w:rsidRDefault="009447CE">
      <w:r>
        <w:continuationSeparator/>
      </w:r>
    </w:p>
  </w:endnote>
  <w:endnote w:type="continuationNotice" w:id="1">
    <w:p w14:paraId="11D5D5BE" w14:textId="77777777" w:rsidR="009447CE" w:rsidRDefault="00944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782A0" w14:textId="77777777" w:rsidR="009447CE" w:rsidRDefault="009447CE">
      <w:r>
        <w:separator/>
      </w:r>
    </w:p>
  </w:footnote>
  <w:footnote w:type="continuationSeparator" w:id="0">
    <w:p w14:paraId="32934C43" w14:textId="77777777" w:rsidR="009447CE" w:rsidRDefault="009447CE">
      <w:r>
        <w:continuationSeparator/>
      </w:r>
    </w:p>
  </w:footnote>
  <w:footnote w:type="continuationNotice" w:id="1">
    <w:p w14:paraId="01F94B23" w14:textId="77777777" w:rsidR="009447CE" w:rsidRDefault="00944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A94C0E" w:rsidRDefault="00A94C0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18C"/>
    <w:multiLevelType w:val="hybridMultilevel"/>
    <w:tmpl w:val="9ADA489E"/>
    <w:lvl w:ilvl="0" w:tplc="44561EDC">
      <w:start w:val="1"/>
      <w:numFmt w:val="bullet"/>
      <w:lvlText w:val=""/>
      <w:lvlJc w:val="left"/>
      <w:pPr>
        <w:tabs>
          <w:tab w:val="num" w:pos="720"/>
        </w:tabs>
        <w:ind w:left="720" w:hanging="360"/>
      </w:pPr>
      <w:rPr>
        <w:rFonts w:ascii="Wingdings" w:hAnsi="Wingdings" w:hint="default"/>
      </w:rPr>
    </w:lvl>
    <w:lvl w:ilvl="1" w:tplc="507C2560">
      <w:numFmt w:val="bullet"/>
      <w:lvlText w:val=""/>
      <w:lvlJc w:val="left"/>
      <w:pPr>
        <w:tabs>
          <w:tab w:val="num" w:pos="1440"/>
        </w:tabs>
        <w:ind w:left="1440" w:hanging="360"/>
      </w:pPr>
      <w:rPr>
        <w:rFonts w:ascii="Wingdings" w:hAnsi="Wingdings" w:hint="default"/>
      </w:rPr>
    </w:lvl>
    <w:lvl w:ilvl="2" w:tplc="4A702C10">
      <w:numFmt w:val="bullet"/>
      <w:lvlText w:val=""/>
      <w:lvlJc w:val="left"/>
      <w:pPr>
        <w:tabs>
          <w:tab w:val="num" w:pos="2160"/>
        </w:tabs>
        <w:ind w:left="2160" w:hanging="360"/>
      </w:pPr>
      <w:rPr>
        <w:rFonts w:ascii="Wingdings" w:hAnsi="Wingdings" w:hint="default"/>
      </w:rPr>
    </w:lvl>
    <w:lvl w:ilvl="3" w:tplc="D9AAF1B4" w:tentative="1">
      <w:start w:val="1"/>
      <w:numFmt w:val="bullet"/>
      <w:lvlText w:val=""/>
      <w:lvlJc w:val="left"/>
      <w:pPr>
        <w:tabs>
          <w:tab w:val="num" w:pos="2880"/>
        </w:tabs>
        <w:ind w:left="2880" w:hanging="360"/>
      </w:pPr>
      <w:rPr>
        <w:rFonts w:ascii="Wingdings" w:hAnsi="Wingdings" w:hint="default"/>
      </w:rPr>
    </w:lvl>
    <w:lvl w:ilvl="4" w:tplc="0E064290" w:tentative="1">
      <w:start w:val="1"/>
      <w:numFmt w:val="bullet"/>
      <w:lvlText w:val=""/>
      <w:lvlJc w:val="left"/>
      <w:pPr>
        <w:tabs>
          <w:tab w:val="num" w:pos="3600"/>
        </w:tabs>
        <w:ind w:left="3600" w:hanging="360"/>
      </w:pPr>
      <w:rPr>
        <w:rFonts w:ascii="Wingdings" w:hAnsi="Wingdings" w:hint="default"/>
      </w:rPr>
    </w:lvl>
    <w:lvl w:ilvl="5" w:tplc="250EE3D2" w:tentative="1">
      <w:start w:val="1"/>
      <w:numFmt w:val="bullet"/>
      <w:lvlText w:val=""/>
      <w:lvlJc w:val="left"/>
      <w:pPr>
        <w:tabs>
          <w:tab w:val="num" w:pos="4320"/>
        </w:tabs>
        <w:ind w:left="4320" w:hanging="360"/>
      </w:pPr>
      <w:rPr>
        <w:rFonts w:ascii="Wingdings" w:hAnsi="Wingdings" w:hint="default"/>
      </w:rPr>
    </w:lvl>
    <w:lvl w:ilvl="6" w:tplc="B52A84A2" w:tentative="1">
      <w:start w:val="1"/>
      <w:numFmt w:val="bullet"/>
      <w:lvlText w:val=""/>
      <w:lvlJc w:val="left"/>
      <w:pPr>
        <w:tabs>
          <w:tab w:val="num" w:pos="5040"/>
        </w:tabs>
        <w:ind w:left="5040" w:hanging="360"/>
      </w:pPr>
      <w:rPr>
        <w:rFonts w:ascii="Wingdings" w:hAnsi="Wingdings" w:hint="default"/>
      </w:rPr>
    </w:lvl>
    <w:lvl w:ilvl="7" w:tplc="BE10DC34" w:tentative="1">
      <w:start w:val="1"/>
      <w:numFmt w:val="bullet"/>
      <w:lvlText w:val=""/>
      <w:lvlJc w:val="left"/>
      <w:pPr>
        <w:tabs>
          <w:tab w:val="num" w:pos="5760"/>
        </w:tabs>
        <w:ind w:left="5760" w:hanging="360"/>
      </w:pPr>
      <w:rPr>
        <w:rFonts w:ascii="Wingdings" w:hAnsi="Wingdings" w:hint="default"/>
      </w:rPr>
    </w:lvl>
    <w:lvl w:ilvl="8" w:tplc="7B20FE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CD6E51"/>
    <w:multiLevelType w:val="multilevel"/>
    <w:tmpl w:val="AB9894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eastAsia="宋体" w:hAnsi="Symbol" w:cs="Times New Roman"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057012B"/>
    <w:multiLevelType w:val="hybridMultilevel"/>
    <w:tmpl w:val="EAA2D6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FD1E3B"/>
    <w:multiLevelType w:val="hybridMultilevel"/>
    <w:tmpl w:val="D3E6C0EC"/>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60B57"/>
    <w:multiLevelType w:val="hybridMultilevel"/>
    <w:tmpl w:val="F4CCFA4C"/>
    <w:lvl w:ilvl="0" w:tplc="C6648180">
      <w:start w:val="751"/>
      <w:numFmt w:val="bullet"/>
      <w:lvlText w:val="•"/>
      <w:lvlJc w:val="left"/>
      <w:pPr>
        <w:ind w:left="1140" w:hanging="420"/>
      </w:pPr>
      <w:rPr>
        <w:rFonts w:ascii="Arial" w:hAnsi="Arial" w:hint="default"/>
      </w:rPr>
    </w:lvl>
    <w:lvl w:ilvl="1" w:tplc="3404D004">
      <w:numFmt w:val="bullet"/>
      <w:lvlText w:val="-"/>
      <w:lvlJc w:val="left"/>
      <w:pPr>
        <w:ind w:left="1560" w:hanging="420"/>
      </w:pPr>
      <w:rPr>
        <w:rFonts w:ascii="Times" w:eastAsia="Batang" w:hAnsi="Times" w:cs="Time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845539"/>
    <w:multiLevelType w:val="hybridMultilevel"/>
    <w:tmpl w:val="4CACC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A83DE0"/>
    <w:multiLevelType w:val="hybridMultilevel"/>
    <w:tmpl w:val="12B61E2A"/>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C461F0"/>
    <w:multiLevelType w:val="multilevel"/>
    <w:tmpl w:val="A026840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B17C9C"/>
    <w:multiLevelType w:val="hybridMultilevel"/>
    <w:tmpl w:val="6E2E5962"/>
    <w:lvl w:ilvl="0" w:tplc="82846FD0">
      <w:start w:val="1"/>
      <w:numFmt w:val="bullet"/>
      <w:lvlText w:val="•"/>
      <w:lvlJc w:val="left"/>
      <w:pPr>
        <w:tabs>
          <w:tab w:val="num" w:pos="720"/>
        </w:tabs>
        <w:ind w:left="720" w:hanging="360"/>
      </w:pPr>
      <w:rPr>
        <w:rFonts w:ascii="Arial" w:hAnsi="Arial" w:hint="default"/>
      </w:rPr>
    </w:lvl>
    <w:lvl w:ilvl="1" w:tplc="0BB45308">
      <w:start w:val="1"/>
      <w:numFmt w:val="bullet"/>
      <w:lvlText w:val="•"/>
      <w:lvlJc w:val="left"/>
      <w:pPr>
        <w:tabs>
          <w:tab w:val="num" w:pos="1440"/>
        </w:tabs>
        <w:ind w:left="1440" w:hanging="360"/>
      </w:pPr>
      <w:rPr>
        <w:rFonts w:ascii="Arial" w:hAnsi="Arial" w:hint="default"/>
      </w:rPr>
    </w:lvl>
    <w:lvl w:ilvl="2" w:tplc="AB0216D8">
      <w:numFmt w:val="bullet"/>
      <w:lvlText w:val=""/>
      <w:lvlJc w:val="left"/>
      <w:pPr>
        <w:tabs>
          <w:tab w:val="num" w:pos="2160"/>
        </w:tabs>
        <w:ind w:left="2160" w:hanging="360"/>
      </w:pPr>
      <w:rPr>
        <w:rFonts w:ascii="Wingdings" w:hAnsi="Wingdings" w:hint="default"/>
      </w:rPr>
    </w:lvl>
    <w:lvl w:ilvl="3" w:tplc="BDF62A16">
      <w:numFmt w:val="bullet"/>
      <w:lvlText w:val="•"/>
      <w:lvlJc w:val="left"/>
      <w:pPr>
        <w:tabs>
          <w:tab w:val="num" w:pos="2880"/>
        </w:tabs>
        <w:ind w:left="2880" w:hanging="360"/>
      </w:pPr>
      <w:rPr>
        <w:rFonts w:ascii="Arial" w:hAnsi="Arial" w:hint="default"/>
      </w:rPr>
    </w:lvl>
    <w:lvl w:ilvl="4" w:tplc="DE7A7732">
      <w:numFmt w:val="bullet"/>
      <w:lvlText w:val="•"/>
      <w:lvlJc w:val="left"/>
      <w:pPr>
        <w:tabs>
          <w:tab w:val="num" w:pos="3600"/>
        </w:tabs>
        <w:ind w:left="3600" w:hanging="360"/>
      </w:pPr>
      <w:rPr>
        <w:rFonts w:ascii="Arial" w:hAnsi="Arial" w:hint="default"/>
      </w:rPr>
    </w:lvl>
    <w:lvl w:ilvl="5" w:tplc="4A86710C" w:tentative="1">
      <w:start w:val="1"/>
      <w:numFmt w:val="bullet"/>
      <w:lvlText w:val="•"/>
      <w:lvlJc w:val="left"/>
      <w:pPr>
        <w:tabs>
          <w:tab w:val="num" w:pos="4320"/>
        </w:tabs>
        <w:ind w:left="4320" w:hanging="360"/>
      </w:pPr>
      <w:rPr>
        <w:rFonts w:ascii="Arial" w:hAnsi="Arial" w:hint="default"/>
      </w:rPr>
    </w:lvl>
    <w:lvl w:ilvl="6" w:tplc="33F80760" w:tentative="1">
      <w:start w:val="1"/>
      <w:numFmt w:val="bullet"/>
      <w:lvlText w:val="•"/>
      <w:lvlJc w:val="left"/>
      <w:pPr>
        <w:tabs>
          <w:tab w:val="num" w:pos="5040"/>
        </w:tabs>
        <w:ind w:left="5040" w:hanging="360"/>
      </w:pPr>
      <w:rPr>
        <w:rFonts w:ascii="Arial" w:hAnsi="Arial" w:hint="default"/>
      </w:rPr>
    </w:lvl>
    <w:lvl w:ilvl="7" w:tplc="6254B04C" w:tentative="1">
      <w:start w:val="1"/>
      <w:numFmt w:val="bullet"/>
      <w:lvlText w:val="•"/>
      <w:lvlJc w:val="left"/>
      <w:pPr>
        <w:tabs>
          <w:tab w:val="num" w:pos="5760"/>
        </w:tabs>
        <w:ind w:left="5760" w:hanging="360"/>
      </w:pPr>
      <w:rPr>
        <w:rFonts w:ascii="Arial" w:hAnsi="Arial" w:hint="default"/>
      </w:rPr>
    </w:lvl>
    <w:lvl w:ilvl="8" w:tplc="D93C95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D083ACC"/>
    <w:multiLevelType w:val="hybridMultilevel"/>
    <w:tmpl w:val="1BEA4E3C"/>
    <w:lvl w:ilvl="0" w:tplc="06100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D6A680F"/>
    <w:multiLevelType w:val="hybridMultilevel"/>
    <w:tmpl w:val="C9266DDE"/>
    <w:lvl w:ilvl="0" w:tplc="04090009">
      <w:start w:val="1"/>
      <w:numFmt w:val="bullet"/>
      <w:lvlText w:val=""/>
      <w:lvlJc w:val="left"/>
      <w:pPr>
        <w:tabs>
          <w:tab w:val="num" w:pos="1380"/>
        </w:tabs>
        <w:ind w:left="1380" w:hanging="360"/>
      </w:pPr>
      <w:rPr>
        <w:rFonts w:ascii="Wingdings" w:hAnsi="Wingdings" w:hint="default"/>
      </w:rPr>
    </w:lvl>
    <w:lvl w:ilvl="1" w:tplc="981C165A">
      <w:start w:val="1"/>
      <w:numFmt w:val="bullet"/>
      <w:lvlText w:val="•"/>
      <w:lvlJc w:val="left"/>
      <w:pPr>
        <w:tabs>
          <w:tab w:val="num" w:pos="2100"/>
        </w:tabs>
        <w:ind w:left="2100" w:hanging="360"/>
      </w:pPr>
      <w:rPr>
        <w:rFonts w:ascii="Arial" w:hAnsi="Arial" w:hint="default"/>
      </w:rPr>
    </w:lvl>
    <w:lvl w:ilvl="2" w:tplc="B9D6F436">
      <w:numFmt w:val="bullet"/>
      <w:lvlText w:val="-"/>
      <w:lvlJc w:val="left"/>
      <w:pPr>
        <w:tabs>
          <w:tab w:val="num" w:pos="2820"/>
        </w:tabs>
        <w:ind w:left="2820" w:hanging="360"/>
      </w:pPr>
      <w:rPr>
        <w:rFonts w:ascii="宋体" w:hAnsi="宋体" w:hint="default"/>
      </w:rPr>
    </w:lvl>
    <w:lvl w:ilvl="3" w:tplc="87625B3A">
      <w:start w:val="1"/>
      <w:numFmt w:val="bullet"/>
      <w:lvlText w:val="•"/>
      <w:lvlJc w:val="left"/>
      <w:pPr>
        <w:tabs>
          <w:tab w:val="num" w:pos="3540"/>
        </w:tabs>
        <w:ind w:left="3540" w:hanging="360"/>
      </w:pPr>
      <w:rPr>
        <w:rFonts w:ascii="Arial" w:hAnsi="Arial" w:hint="default"/>
      </w:rPr>
    </w:lvl>
    <w:lvl w:ilvl="4" w:tplc="489AC38A" w:tentative="1">
      <w:start w:val="1"/>
      <w:numFmt w:val="bullet"/>
      <w:lvlText w:val="•"/>
      <w:lvlJc w:val="left"/>
      <w:pPr>
        <w:tabs>
          <w:tab w:val="num" w:pos="4260"/>
        </w:tabs>
        <w:ind w:left="4260" w:hanging="360"/>
      </w:pPr>
      <w:rPr>
        <w:rFonts w:ascii="Arial" w:hAnsi="Arial" w:hint="default"/>
      </w:rPr>
    </w:lvl>
    <w:lvl w:ilvl="5" w:tplc="3BF6C46E" w:tentative="1">
      <w:start w:val="1"/>
      <w:numFmt w:val="bullet"/>
      <w:lvlText w:val="•"/>
      <w:lvlJc w:val="left"/>
      <w:pPr>
        <w:tabs>
          <w:tab w:val="num" w:pos="4980"/>
        </w:tabs>
        <w:ind w:left="4980" w:hanging="360"/>
      </w:pPr>
      <w:rPr>
        <w:rFonts w:ascii="Arial" w:hAnsi="Arial" w:hint="default"/>
      </w:rPr>
    </w:lvl>
    <w:lvl w:ilvl="6" w:tplc="5B5EB320" w:tentative="1">
      <w:start w:val="1"/>
      <w:numFmt w:val="bullet"/>
      <w:lvlText w:val="•"/>
      <w:lvlJc w:val="left"/>
      <w:pPr>
        <w:tabs>
          <w:tab w:val="num" w:pos="5700"/>
        </w:tabs>
        <w:ind w:left="5700" w:hanging="360"/>
      </w:pPr>
      <w:rPr>
        <w:rFonts w:ascii="Arial" w:hAnsi="Arial" w:hint="default"/>
      </w:rPr>
    </w:lvl>
    <w:lvl w:ilvl="7" w:tplc="641E5A70" w:tentative="1">
      <w:start w:val="1"/>
      <w:numFmt w:val="bullet"/>
      <w:lvlText w:val="•"/>
      <w:lvlJc w:val="left"/>
      <w:pPr>
        <w:tabs>
          <w:tab w:val="num" w:pos="6420"/>
        </w:tabs>
        <w:ind w:left="6420" w:hanging="360"/>
      </w:pPr>
      <w:rPr>
        <w:rFonts w:ascii="Arial" w:hAnsi="Arial" w:hint="default"/>
      </w:rPr>
    </w:lvl>
    <w:lvl w:ilvl="8" w:tplc="0DD066FE" w:tentative="1">
      <w:start w:val="1"/>
      <w:numFmt w:val="bullet"/>
      <w:lvlText w:val="•"/>
      <w:lvlJc w:val="left"/>
      <w:pPr>
        <w:tabs>
          <w:tab w:val="num" w:pos="7140"/>
        </w:tabs>
        <w:ind w:left="7140" w:hanging="360"/>
      </w:pPr>
      <w:rPr>
        <w:rFonts w:ascii="Arial" w:hAnsi="Arial" w:hint="default"/>
      </w:rPr>
    </w:lvl>
  </w:abstractNum>
  <w:abstractNum w:abstractNumId="32"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E467BDD"/>
    <w:multiLevelType w:val="hybridMultilevel"/>
    <w:tmpl w:val="8A426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EC3718"/>
    <w:multiLevelType w:val="hybridMultilevel"/>
    <w:tmpl w:val="D7381800"/>
    <w:lvl w:ilvl="0" w:tplc="BD6E971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5C90C5D"/>
    <w:multiLevelType w:val="hybridMultilevel"/>
    <w:tmpl w:val="EC96B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6F0556A"/>
    <w:multiLevelType w:val="hybridMultilevel"/>
    <w:tmpl w:val="185602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A7D00AE"/>
    <w:multiLevelType w:val="hybridMultilevel"/>
    <w:tmpl w:val="AC7CAE74"/>
    <w:lvl w:ilvl="0" w:tplc="D3AAA2CA">
      <w:start w:val="1"/>
      <w:numFmt w:val="bullet"/>
      <w:lvlText w:val="•"/>
      <w:lvlJc w:val="left"/>
      <w:pPr>
        <w:ind w:left="840" w:hanging="420"/>
      </w:pPr>
      <w:rPr>
        <w:rFonts w:hint="default"/>
        <w:b/>
        <w:sz w:val="28"/>
        <w:szCs w:val="28"/>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0A5816"/>
    <w:multiLevelType w:val="hybridMultilevel"/>
    <w:tmpl w:val="1B9ED00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3D3970F1"/>
    <w:multiLevelType w:val="multilevel"/>
    <w:tmpl w:val="24E6D84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E591CDB"/>
    <w:multiLevelType w:val="multilevel"/>
    <w:tmpl w:val="4B5EABF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3FE31902"/>
    <w:multiLevelType w:val="hybridMultilevel"/>
    <w:tmpl w:val="12FE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03D1FE2"/>
    <w:multiLevelType w:val="multilevel"/>
    <w:tmpl w:val="B0FC4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07F0CDF"/>
    <w:multiLevelType w:val="hybridMultilevel"/>
    <w:tmpl w:val="DA048014"/>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8"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6ED2A94"/>
    <w:multiLevelType w:val="hybridMultilevel"/>
    <w:tmpl w:val="4B72E116"/>
    <w:lvl w:ilvl="0" w:tplc="B2E6C16A">
      <w:start w:val="1"/>
      <w:numFmt w:val="bullet"/>
      <w:lvlText w:val=""/>
      <w:lvlJc w:val="left"/>
      <w:pPr>
        <w:tabs>
          <w:tab w:val="num" w:pos="720"/>
        </w:tabs>
        <w:ind w:left="720" w:hanging="360"/>
      </w:pPr>
      <w:rPr>
        <w:rFonts w:ascii="Wingdings" w:hAnsi="Wingdings" w:hint="default"/>
      </w:rPr>
    </w:lvl>
    <w:lvl w:ilvl="1" w:tplc="86944ADA">
      <w:numFmt w:val="bullet"/>
      <w:lvlText w:val=""/>
      <w:lvlJc w:val="left"/>
      <w:pPr>
        <w:tabs>
          <w:tab w:val="num" w:pos="1440"/>
        </w:tabs>
        <w:ind w:left="1440" w:hanging="360"/>
      </w:pPr>
      <w:rPr>
        <w:rFonts w:ascii="Wingdings" w:hAnsi="Wingdings" w:hint="default"/>
      </w:rPr>
    </w:lvl>
    <w:lvl w:ilvl="2" w:tplc="E8EA1D8C">
      <w:numFmt w:val="bullet"/>
      <w:lvlText w:val=""/>
      <w:lvlJc w:val="left"/>
      <w:pPr>
        <w:tabs>
          <w:tab w:val="num" w:pos="2160"/>
        </w:tabs>
        <w:ind w:left="2160" w:hanging="360"/>
      </w:pPr>
      <w:rPr>
        <w:rFonts w:ascii="Wingdings" w:hAnsi="Wingdings" w:hint="default"/>
      </w:rPr>
    </w:lvl>
    <w:lvl w:ilvl="3" w:tplc="FC68A644" w:tentative="1">
      <w:start w:val="1"/>
      <w:numFmt w:val="bullet"/>
      <w:lvlText w:val=""/>
      <w:lvlJc w:val="left"/>
      <w:pPr>
        <w:tabs>
          <w:tab w:val="num" w:pos="2880"/>
        </w:tabs>
        <w:ind w:left="2880" w:hanging="360"/>
      </w:pPr>
      <w:rPr>
        <w:rFonts w:ascii="Wingdings" w:hAnsi="Wingdings" w:hint="default"/>
      </w:rPr>
    </w:lvl>
    <w:lvl w:ilvl="4" w:tplc="023E5450" w:tentative="1">
      <w:start w:val="1"/>
      <w:numFmt w:val="bullet"/>
      <w:lvlText w:val=""/>
      <w:lvlJc w:val="left"/>
      <w:pPr>
        <w:tabs>
          <w:tab w:val="num" w:pos="3600"/>
        </w:tabs>
        <w:ind w:left="3600" w:hanging="360"/>
      </w:pPr>
      <w:rPr>
        <w:rFonts w:ascii="Wingdings" w:hAnsi="Wingdings" w:hint="default"/>
      </w:rPr>
    </w:lvl>
    <w:lvl w:ilvl="5" w:tplc="DB2A9EB0" w:tentative="1">
      <w:start w:val="1"/>
      <w:numFmt w:val="bullet"/>
      <w:lvlText w:val=""/>
      <w:lvlJc w:val="left"/>
      <w:pPr>
        <w:tabs>
          <w:tab w:val="num" w:pos="4320"/>
        </w:tabs>
        <w:ind w:left="4320" w:hanging="360"/>
      </w:pPr>
      <w:rPr>
        <w:rFonts w:ascii="Wingdings" w:hAnsi="Wingdings" w:hint="default"/>
      </w:rPr>
    </w:lvl>
    <w:lvl w:ilvl="6" w:tplc="61440AA8" w:tentative="1">
      <w:start w:val="1"/>
      <w:numFmt w:val="bullet"/>
      <w:lvlText w:val=""/>
      <w:lvlJc w:val="left"/>
      <w:pPr>
        <w:tabs>
          <w:tab w:val="num" w:pos="5040"/>
        </w:tabs>
        <w:ind w:left="5040" w:hanging="360"/>
      </w:pPr>
      <w:rPr>
        <w:rFonts w:ascii="Wingdings" w:hAnsi="Wingdings" w:hint="default"/>
      </w:rPr>
    </w:lvl>
    <w:lvl w:ilvl="7" w:tplc="0B1A5DB0" w:tentative="1">
      <w:start w:val="1"/>
      <w:numFmt w:val="bullet"/>
      <w:lvlText w:val=""/>
      <w:lvlJc w:val="left"/>
      <w:pPr>
        <w:tabs>
          <w:tab w:val="num" w:pos="5760"/>
        </w:tabs>
        <w:ind w:left="5760" w:hanging="360"/>
      </w:pPr>
      <w:rPr>
        <w:rFonts w:ascii="Wingdings" w:hAnsi="Wingdings" w:hint="default"/>
      </w:rPr>
    </w:lvl>
    <w:lvl w:ilvl="8" w:tplc="94201956"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715222D"/>
    <w:multiLevelType w:val="hybridMultilevel"/>
    <w:tmpl w:val="A24E180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1"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DA31D1F"/>
    <w:multiLevelType w:val="hybridMultilevel"/>
    <w:tmpl w:val="D88AA672"/>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7"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20F60A3"/>
    <w:multiLevelType w:val="hybridMultilevel"/>
    <w:tmpl w:val="11FAE8B4"/>
    <w:lvl w:ilvl="0" w:tplc="C6648180">
      <w:start w:val="751"/>
      <w:numFmt w:val="bullet"/>
      <w:lvlText w:val="•"/>
      <w:lvlJc w:val="left"/>
      <w:pPr>
        <w:ind w:left="1140" w:hanging="420"/>
      </w:pPr>
      <w:rPr>
        <w:rFonts w:ascii="Arial" w:hAnsi="Arial" w:hint="default"/>
      </w:rPr>
    </w:lvl>
    <w:lvl w:ilvl="1" w:tplc="412CB800">
      <w:start w:val="4"/>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0"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3" w15:restartNumberingAfterBreak="0">
    <w:nsid w:val="566B1497"/>
    <w:multiLevelType w:val="hybridMultilevel"/>
    <w:tmpl w:val="50DEBCEE"/>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0FF5C6A"/>
    <w:multiLevelType w:val="hybridMultilevel"/>
    <w:tmpl w:val="3C502C4C"/>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895A96"/>
    <w:multiLevelType w:val="hybridMultilevel"/>
    <w:tmpl w:val="FECC8C0E"/>
    <w:lvl w:ilvl="0" w:tplc="08090001">
      <w:start w:val="1"/>
      <w:numFmt w:val="bullet"/>
      <w:lvlText w:val=""/>
      <w:lvlJc w:val="left"/>
      <w:pPr>
        <w:ind w:left="1180" w:hanging="420"/>
      </w:pPr>
      <w:rPr>
        <w:rFonts w:ascii="Symbol" w:hAnsi="Symbol"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88" w15:restartNumberingAfterBreak="0">
    <w:nsid w:val="631854D6"/>
    <w:multiLevelType w:val="hybridMultilevel"/>
    <w:tmpl w:val="A2DAF6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1"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B155E6E"/>
    <w:multiLevelType w:val="hybridMultilevel"/>
    <w:tmpl w:val="F2D80550"/>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9" w15:restartNumberingAfterBreak="0">
    <w:nsid w:val="70164818"/>
    <w:multiLevelType w:val="hybridMultilevel"/>
    <w:tmpl w:val="E3749CF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0F6688A"/>
    <w:multiLevelType w:val="hybridMultilevel"/>
    <w:tmpl w:val="78806CCA"/>
    <w:lvl w:ilvl="0" w:tplc="C6648180">
      <w:start w:val="75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8B758D"/>
    <w:multiLevelType w:val="hybridMultilevel"/>
    <w:tmpl w:val="26142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76D81343"/>
    <w:multiLevelType w:val="hybridMultilevel"/>
    <w:tmpl w:val="372880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7A2602D"/>
    <w:multiLevelType w:val="hybridMultilevel"/>
    <w:tmpl w:val="C1FC5910"/>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8"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1"/>
  </w:num>
  <w:num w:numId="2">
    <w:abstractNumId w:val="74"/>
  </w:num>
  <w:num w:numId="3">
    <w:abstractNumId w:val="102"/>
  </w:num>
  <w:num w:numId="4">
    <w:abstractNumId w:val="57"/>
  </w:num>
  <w:num w:numId="5">
    <w:abstractNumId w:val="98"/>
  </w:num>
  <w:num w:numId="6">
    <w:abstractNumId w:val="112"/>
  </w:num>
  <w:num w:numId="7">
    <w:abstractNumId w:val="72"/>
  </w:num>
  <w:num w:numId="8">
    <w:abstractNumId w:val="81"/>
  </w:num>
  <w:num w:numId="9">
    <w:abstractNumId w:val="3"/>
  </w:num>
  <w:num w:numId="10">
    <w:abstractNumId w:val="63"/>
  </w:num>
  <w:num w:numId="11">
    <w:abstractNumId w:val="17"/>
  </w:num>
  <w:num w:numId="12">
    <w:abstractNumId w:val="18"/>
  </w:num>
  <w:num w:numId="13">
    <w:abstractNumId w:val="104"/>
  </w:num>
  <w:num w:numId="14">
    <w:abstractNumId w:val="39"/>
  </w:num>
  <w:num w:numId="15">
    <w:abstractNumId w:val="73"/>
  </w:num>
  <w:num w:numId="16">
    <w:abstractNumId w:val="31"/>
  </w:num>
  <w:num w:numId="17">
    <w:abstractNumId w:val="95"/>
  </w:num>
  <w:num w:numId="18">
    <w:abstractNumId w:val="110"/>
  </w:num>
  <w:num w:numId="19">
    <w:abstractNumId w:val="49"/>
  </w:num>
  <w:num w:numId="20">
    <w:abstractNumId w:val="100"/>
  </w:num>
  <w:num w:numId="21">
    <w:abstractNumId w:val="62"/>
  </w:num>
  <w:num w:numId="22">
    <w:abstractNumId w:val="60"/>
  </w:num>
  <w:num w:numId="23">
    <w:abstractNumId w:val="19"/>
  </w:num>
  <w:num w:numId="24">
    <w:abstractNumId w:val="56"/>
  </w:num>
  <w:num w:numId="25">
    <w:abstractNumId w:val="107"/>
  </w:num>
  <w:num w:numId="26">
    <w:abstractNumId w:val="105"/>
  </w:num>
  <w:num w:numId="27">
    <w:abstractNumId w:val="90"/>
  </w:num>
  <w:num w:numId="28">
    <w:abstractNumId w:val="66"/>
  </w:num>
  <w:num w:numId="29">
    <w:abstractNumId w:val="69"/>
  </w:num>
  <w:num w:numId="30">
    <w:abstractNumId w:val="67"/>
  </w:num>
  <w:num w:numId="31">
    <w:abstractNumId w:val="77"/>
  </w:num>
  <w:num w:numId="32">
    <w:abstractNumId w:val="68"/>
  </w:num>
  <w:num w:numId="33">
    <w:abstractNumId w:val="94"/>
  </w:num>
  <w:num w:numId="34">
    <w:abstractNumId w:val="46"/>
  </w:num>
  <w:num w:numId="35">
    <w:abstractNumId w:val="12"/>
  </w:num>
  <w:num w:numId="36">
    <w:abstractNumId w:val="29"/>
  </w:num>
  <w:num w:numId="37">
    <w:abstractNumId w:val="1"/>
  </w:num>
  <w:num w:numId="38">
    <w:abstractNumId w:val="16"/>
  </w:num>
  <w:num w:numId="39">
    <w:abstractNumId w:val="83"/>
  </w:num>
  <w:num w:numId="40">
    <w:abstractNumId w:val="65"/>
  </w:num>
  <w:num w:numId="41">
    <w:abstractNumId w:val="4"/>
  </w:num>
  <w:num w:numId="42">
    <w:abstractNumId w:val="7"/>
  </w:num>
  <w:num w:numId="43">
    <w:abstractNumId w:val="89"/>
  </w:num>
  <w:num w:numId="44">
    <w:abstractNumId w:val="58"/>
  </w:num>
  <w:num w:numId="45">
    <w:abstractNumId w:val="70"/>
  </w:num>
  <w:num w:numId="46">
    <w:abstractNumId w:val="35"/>
  </w:num>
  <w:num w:numId="47">
    <w:abstractNumId w:val="32"/>
  </w:num>
  <w:num w:numId="48">
    <w:abstractNumId w:val="28"/>
  </w:num>
  <w:num w:numId="49">
    <w:abstractNumId w:val="48"/>
  </w:num>
  <w:num w:numId="50">
    <w:abstractNumId w:val="71"/>
  </w:num>
  <w:num w:numId="51">
    <w:abstractNumId w:val="92"/>
  </w:num>
  <w:num w:numId="52">
    <w:abstractNumId w:val="51"/>
  </w:num>
  <w:num w:numId="53">
    <w:abstractNumId w:val="37"/>
  </w:num>
  <w:num w:numId="54">
    <w:abstractNumId w:val="43"/>
  </w:num>
  <w:num w:numId="55">
    <w:abstractNumId w:val="78"/>
  </w:num>
  <w:num w:numId="56">
    <w:abstractNumId w:val="64"/>
  </w:num>
  <w:num w:numId="57">
    <w:abstractNumId w:val="13"/>
  </w:num>
  <w:num w:numId="58">
    <w:abstractNumId w:val="55"/>
  </w:num>
  <w:num w:numId="59">
    <w:abstractNumId w:val="76"/>
  </w:num>
  <w:num w:numId="60">
    <w:abstractNumId w:val="22"/>
  </w:num>
  <w:num w:numId="61">
    <w:abstractNumId w:val="38"/>
  </w:num>
  <w:num w:numId="62">
    <w:abstractNumId w:val="101"/>
  </w:num>
  <w:num w:numId="63">
    <w:abstractNumId w:val="91"/>
  </w:num>
  <w:num w:numId="64">
    <w:abstractNumId w:val="96"/>
  </w:num>
  <w:num w:numId="65">
    <w:abstractNumId w:val="40"/>
  </w:num>
  <w:num w:numId="66">
    <w:abstractNumId w:val="79"/>
  </w:num>
  <w:num w:numId="67">
    <w:abstractNumId w:val="5"/>
  </w:num>
  <w:num w:numId="68">
    <w:abstractNumId w:val="113"/>
  </w:num>
  <w:num w:numId="69">
    <w:abstractNumId w:val="82"/>
  </w:num>
  <w:num w:numId="70">
    <w:abstractNumId w:val="0"/>
  </w:num>
  <w:num w:numId="71">
    <w:abstractNumId w:val="2"/>
  </w:num>
  <w:num w:numId="72">
    <w:abstractNumId w:val="108"/>
  </w:num>
  <w:num w:numId="73">
    <w:abstractNumId w:val="26"/>
  </w:num>
  <w:num w:numId="74">
    <w:abstractNumId w:val="86"/>
  </w:num>
  <w:num w:numId="75">
    <w:abstractNumId w:val="75"/>
  </w:num>
  <w:num w:numId="76">
    <w:abstractNumId w:val="80"/>
  </w:num>
  <w:num w:numId="77">
    <w:abstractNumId w:val="12"/>
  </w:num>
  <w:num w:numId="78">
    <w:abstractNumId w:val="84"/>
  </w:num>
  <w:num w:numId="79">
    <w:abstractNumId w:val="91"/>
  </w:num>
  <w:num w:numId="80">
    <w:abstractNumId w:val="96"/>
  </w:num>
  <w:num w:numId="81">
    <w:abstractNumId w:val="22"/>
  </w:num>
  <w:num w:numId="82">
    <w:abstractNumId w:val="38"/>
  </w:num>
  <w:num w:numId="83">
    <w:abstractNumId w:val="101"/>
  </w:num>
  <w:num w:numId="84">
    <w:abstractNumId w:val="106"/>
  </w:num>
  <w:num w:numId="85">
    <w:abstractNumId w:val="30"/>
  </w:num>
  <w:num w:numId="86">
    <w:abstractNumId w:val="44"/>
  </w:num>
  <w:num w:numId="87">
    <w:abstractNumId w:val="23"/>
  </w:num>
  <w:num w:numId="88">
    <w:abstractNumId w:val="109"/>
  </w:num>
  <w:num w:numId="89">
    <w:abstractNumId w:val="97"/>
  </w:num>
  <w:num w:numId="90">
    <w:abstractNumId w:val="34"/>
  </w:num>
  <w:num w:numId="91">
    <w:abstractNumId w:val="41"/>
  </w:num>
  <w:num w:numId="92">
    <w:abstractNumId w:val="20"/>
  </w:num>
  <w:num w:numId="93">
    <w:abstractNumId w:val="15"/>
  </w:num>
  <w:num w:numId="94">
    <w:abstractNumId w:val="52"/>
  </w:num>
  <w:num w:numId="95">
    <w:abstractNumId w:val="10"/>
  </w:num>
  <w:num w:numId="96">
    <w:abstractNumId w:val="6"/>
  </w:num>
  <w:num w:numId="97">
    <w:abstractNumId w:val="103"/>
  </w:num>
  <w:num w:numId="98">
    <w:abstractNumId w:val="93"/>
  </w:num>
  <w:num w:numId="99">
    <w:abstractNumId w:val="61"/>
  </w:num>
  <w:num w:numId="100">
    <w:abstractNumId w:val="85"/>
  </w:num>
  <w:num w:numId="101">
    <w:abstractNumId w:val="54"/>
  </w:num>
  <w:num w:numId="102">
    <w:abstractNumId w:val="25"/>
  </w:num>
  <w:num w:numId="103">
    <w:abstractNumId w:val="59"/>
  </w:num>
  <w:num w:numId="104">
    <w:abstractNumId w:val="9"/>
  </w:num>
  <w:num w:numId="105">
    <w:abstractNumId w:val="33"/>
  </w:num>
  <w:num w:numId="106">
    <w:abstractNumId w:val="21"/>
  </w:num>
  <w:num w:numId="107">
    <w:abstractNumId w:val="87"/>
  </w:num>
  <w:num w:numId="108">
    <w:abstractNumId w:val="50"/>
  </w:num>
  <w:num w:numId="109">
    <w:abstractNumId w:val="27"/>
  </w:num>
  <w:num w:numId="110">
    <w:abstractNumId w:val="99"/>
  </w:num>
  <w:num w:numId="111">
    <w:abstractNumId w:val="53"/>
  </w:num>
  <w:num w:numId="112">
    <w:abstractNumId w:val="8"/>
  </w:num>
  <w:num w:numId="113">
    <w:abstractNumId w:val="45"/>
  </w:num>
  <w:num w:numId="114">
    <w:abstractNumId w:val="24"/>
  </w:num>
  <w:num w:numId="115">
    <w:abstractNumId w:val="14"/>
  </w:num>
  <w:num w:numId="116">
    <w:abstractNumId w:val="88"/>
  </w:num>
  <w:num w:numId="117">
    <w:abstractNumId w:val="36"/>
  </w:num>
  <w:num w:numId="118">
    <w:abstractNumId w:val="47"/>
  </w:num>
  <w:num w:numId="119">
    <w:abstractNumId w:val="11"/>
  </w:num>
  <w:num w:numId="120">
    <w:abstractNumId w:val="4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mwMKwFAPk0OfItAAAA"/>
  </w:docVars>
  <w:rsids>
    <w:rsidRoot w:val="00B87FBC"/>
    <w:rsid w:val="0000069E"/>
    <w:rsid w:val="00000BB0"/>
    <w:rsid w:val="000010B4"/>
    <w:rsid w:val="00001183"/>
    <w:rsid w:val="00001470"/>
    <w:rsid w:val="000014E6"/>
    <w:rsid w:val="00002061"/>
    <w:rsid w:val="00002134"/>
    <w:rsid w:val="000023EE"/>
    <w:rsid w:val="000024D2"/>
    <w:rsid w:val="000026DB"/>
    <w:rsid w:val="0000314A"/>
    <w:rsid w:val="00003160"/>
    <w:rsid w:val="000034CF"/>
    <w:rsid w:val="000036E8"/>
    <w:rsid w:val="0000383D"/>
    <w:rsid w:val="00003886"/>
    <w:rsid w:val="00003A9F"/>
    <w:rsid w:val="00003ACF"/>
    <w:rsid w:val="00003B5D"/>
    <w:rsid w:val="00003EC3"/>
    <w:rsid w:val="0000410D"/>
    <w:rsid w:val="00004112"/>
    <w:rsid w:val="00004125"/>
    <w:rsid w:val="00004181"/>
    <w:rsid w:val="0000460A"/>
    <w:rsid w:val="000049AA"/>
    <w:rsid w:val="00004E17"/>
    <w:rsid w:val="00004E67"/>
    <w:rsid w:val="00004F59"/>
    <w:rsid w:val="00004FA8"/>
    <w:rsid w:val="00004FF4"/>
    <w:rsid w:val="00005012"/>
    <w:rsid w:val="0000539E"/>
    <w:rsid w:val="000054C0"/>
    <w:rsid w:val="0000553D"/>
    <w:rsid w:val="00005861"/>
    <w:rsid w:val="00005C84"/>
    <w:rsid w:val="00005CAF"/>
    <w:rsid w:val="000060C1"/>
    <w:rsid w:val="00006198"/>
    <w:rsid w:val="000063A7"/>
    <w:rsid w:val="000065D5"/>
    <w:rsid w:val="000065F8"/>
    <w:rsid w:val="0000694F"/>
    <w:rsid w:val="00006953"/>
    <w:rsid w:val="00006A7E"/>
    <w:rsid w:val="00006CA2"/>
    <w:rsid w:val="00007451"/>
    <w:rsid w:val="000076F6"/>
    <w:rsid w:val="00007FD3"/>
    <w:rsid w:val="00010390"/>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34"/>
    <w:rsid w:val="000158B0"/>
    <w:rsid w:val="000159FB"/>
    <w:rsid w:val="00015A87"/>
    <w:rsid w:val="00015C59"/>
    <w:rsid w:val="00016026"/>
    <w:rsid w:val="000160A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662"/>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BB3"/>
    <w:rsid w:val="00023CC9"/>
    <w:rsid w:val="000241CB"/>
    <w:rsid w:val="000243D2"/>
    <w:rsid w:val="000247ED"/>
    <w:rsid w:val="00024FCD"/>
    <w:rsid w:val="000250AB"/>
    <w:rsid w:val="00025133"/>
    <w:rsid w:val="00025467"/>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1FBA"/>
    <w:rsid w:val="000323A1"/>
    <w:rsid w:val="000325F7"/>
    <w:rsid w:val="0003285E"/>
    <w:rsid w:val="000329EE"/>
    <w:rsid w:val="00032E48"/>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73"/>
    <w:rsid w:val="00035E82"/>
    <w:rsid w:val="000362A8"/>
    <w:rsid w:val="000362AB"/>
    <w:rsid w:val="0003635F"/>
    <w:rsid w:val="000363AE"/>
    <w:rsid w:val="000363B3"/>
    <w:rsid w:val="000363FD"/>
    <w:rsid w:val="00036CBB"/>
    <w:rsid w:val="00036DC0"/>
    <w:rsid w:val="00036E03"/>
    <w:rsid w:val="00036E87"/>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07B5"/>
    <w:rsid w:val="000410B2"/>
    <w:rsid w:val="00041173"/>
    <w:rsid w:val="000412E1"/>
    <w:rsid w:val="0004135F"/>
    <w:rsid w:val="000413A8"/>
    <w:rsid w:val="000415B0"/>
    <w:rsid w:val="000416FE"/>
    <w:rsid w:val="000419F0"/>
    <w:rsid w:val="00041BEB"/>
    <w:rsid w:val="00041E6C"/>
    <w:rsid w:val="000421F2"/>
    <w:rsid w:val="000422D1"/>
    <w:rsid w:val="000425CA"/>
    <w:rsid w:val="0004264F"/>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A7F"/>
    <w:rsid w:val="00046AC7"/>
    <w:rsid w:val="00047022"/>
    <w:rsid w:val="000471F0"/>
    <w:rsid w:val="00047258"/>
    <w:rsid w:val="00047398"/>
    <w:rsid w:val="00047423"/>
    <w:rsid w:val="00047D75"/>
    <w:rsid w:val="00047E90"/>
    <w:rsid w:val="00050715"/>
    <w:rsid w:val="00050A78"/>
    <w:rsid w:val="00050DDE"/>
    <w:rsid w:val="00051444"/>
    <w:rsid w:val="000517C0"/>
    <w:rsid w:val="00051C37"/>
    <w:rsid w:val="00051D72"/>
    <w:rsid w:val="00051F1E"/>
    <w:rsid w:val="000520C7"/>
    <w:rsid w:val="0005214F"/>
    <w:rsid w:val="00052205"/>
    <w:rsid w:val="00052332"/>
    <w:rsid w:val="00052394"/>
    <w:rsid w:val="00052541"/>
    <w:rsid w:val="00052966"/>
    <w:rsid w:val="00052D24"/>
    <w:rsid w:val="00052F83"/>
    <w:rsid w:val="00053004"/>
    <w:rsid w:val="000531F3"/>
    <w:rsid w:val="0005359B"/>
    <w:rsid w:val="0005379A"/>
    <w:rsid w:val="000537F7"/>
    <w:rsid w:val="00053BF6"/>
    <w:rsid w:val="00053C8F"/>
    <w:rsid w:val="00053D7E"/>
    <w:rsid w:val="00053E8B"/>
    <w:rsid w:val="000540C0"/>
    <w:rsid w:val="000541B9"/>
    <w:rsid w:val="0005436C"/>
    <w:rsid w:val="00054698"/>
    <w:rsid w:val="00054720"/>
    <w:rsid w:val="0005477E"/>
    <w:rsid w:val="000548A3"/>
    <w:rsid w:val="00054C90"/>
    <w:rsid w:val="00054E89"/>
    <w:rsid w:val="0005529B"/>
    <w:rsid w:val="000552B1"/>
    <w:rsid w:val="00055642"/>
    <w:rsid w:val="000556E0"/>
    <w:rsid w:val="000557B1"/>
    <w:rsid w:val="000559D2"/>
    <w:rsid w:val="00055E49"/>
    <w:rsid w:val="000564BE"/>
    <w:rsid w:val="0005694B"/>
    <w:rsid w:val="00056BBA"/>
    <w:rsid w:val="00056C7D"/>
    <w:rsid w:val="00056CA4"/>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39F"/>
    <w:rsid w:val="000636BB"/>
    <w:rsid w:val="000637CC"/>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5E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89C"/>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9E7"/>
    <w:rsid w:val="00076A2B"/>
    <w:rsid w:val="00076A8E"/>
    <w:rsid w:val="00076CB9"/>
    <w:rsid w:val="00076D17"/>
    <w:rsid w:val="00076E3A"/>
    <w:rsid w:val="000770D2"/>
    <w:rsid w:val="0007714D"/>
    <w:rsid w:val="000772F3"/>
    <w:rsid w:val="00077494"/>
    <w:rsid w:val="000776B0"/>
    <w:rsid w:val="00077878"/>
    <w:rsid w:val="000779D9"/>
    <w:rsid w:val="00077C76"/>
    <w:rsid w:val="00077D03"/>
    <w:rsid w:val="00077DB2"/>
    <w:rsid w:val="00077EBC"/>
    <w:rsid w:val="00077FC8"/>
    <w:rsid w:val="000802B8"/>
    <w:rsid w:val="000804E1"/>
    <w:rsid w:val="00080756"/>
    <w:rsid w:val="00080916"/>
    <w:rsid w:val="00080E13"/>
    <w:rsid w:val="000810A7"/>
    <w:rsid w:val="00081472"/>
    <w:rsid w:val="00081498"/>
    <w:rsid w:val="000816D8"/>
    <w:rsid w:val="000816EB"/>
    <w:rsid w:val="000817D8"/>
    <w:rsid w:val="0008210E"/>
    <w:rsid w:val="000822A1"/>
    <w:rsid w:val="00082384"/>
    <w:rsid w:val="00082527"/>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DDE"/>
    <w:rsid w:val="00084FDF"/>
    <w:rsid w:val="00085008"/>
    <w:rsid w:val="00085374"/>
    <w:rsid w:val="00085445"/>
    <w:rsid w:val="000858C8"/>
    <w:rsid w:val="00085970"/>
    <w:rsid w:val="00085A9E"/>
    <w:rsid w:val="00085E7A"/>
    <w:rsid w:val="00085EC1"/>
    <w:rsid w:val="00086187"/>
    <w:rsid w:val="0008625E"/>
    <w:rsid w:val="000863C1"/>
    <w:rsid w:val="0008673D"/>
    <w:rsid w:val="00086CB5"/>
    <w:rsid w:val="00087167"/>
    <w:rsid w:val="0008764D"/>
    <w:rsid w:val="00087CF0"/>
    <w:rsid w:val="00087E27"/>
    <w:rsid w:val="00087E34"/>
    <w:rsid w:val="00090089"/>
    <w:rsid w:val="00090316"/>
    <w:rsid w:val="000903F5"/>
    <w:rsid w:val="00090B12"/>
    <w:rsid w:val="00090C29"/>
    <w:rsid w:val="00090D4F"/>
    <w:rsid w:val="00090FD2"/>
    <w:rsid w:val="00091275"/>
    <w:rsid w:val="000912D9"/>
    <w:rsid w:val="00091343"/>
    <w:rsid w:val="00091AB2"/>
    <w:rsid w:val="00091B8F"/>
    <w:rsid w:val="00091C29"/>
    <w:rsid w:val="00091C53"/>
    <w:rsid w:val="00091C8C"/>
    <w:rsid w:val="00091FA6"/>
    <w:rsid w:val="000921EC"/>
    <w:rsid w:val="00092253"/>
    <w:rsid w:val="0009234A"/>
    <w:rsid w:val="00092523"/>
    <w:rsid w:val="00092A06"/>
    <w:rsid w:val="00092A12"/>
    <w:rsid w:val="00092B5B"/>
    <w:rsid w:val="000931F0"/>
    <w:rsid w:val="0009327A"/>
    <w:rsid w:val="00093374"/>
    <w:rsid w:val="00093583"/>
    <w:rsid w:val="00093AE8"/>
    <w:rsid w:val="00093CE4"/>
    <w:rsid w:val="00093FC6"/>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75"/>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4EC"/>
    <w:rsid w:val="000A3FE9"/>
    <w:rsid w:val="000A4779"/>
    <w:rsid w:val="000A4AE5"/>
    <w:rsid w:val="000A4D08"/>
    <w:rsid w:val="000A4F4D"/>
    <w:rsid w:val="000A535E"/>
    <w:rsid w:val="000A53B7"/>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62"/>
    <w:rsid w:val="000B0B9E"/>
    <w:rsid w:val="000B0BBB"/>
    <w:rsid w:val="000B0D7F"/>
    <w:rsid w:val="000B0E55"/>
    <w:rsid w:val="000B17B6"/>
    <w:rsid w:val="000B17FB"/>
    <w:rsid w:val="000B1C22"/>
    <w:rsid w:val="000B1C8D"/>
    <w:rsid w:val="000B1DBB"/>
    <w:rsid w:val="000B24AF"/>
    <w:rsid w:val="000B2A63"/>
    <w:rsid w:val="000B2F47"/>
    <w:rsid w:val="000B3079"/>
    <w:rsid w:val="000B3216"/>
    <w:rsid w:val="000B3390"/>
    <w:rsid w:val="000B33C6"/>
    <w:rsid w:val="000B36EE"/>
    <w:rsid w:val="000B3ABD"/>
    <w:rsid w:val="000B3F5F"/>
    <w:rsid w:val="000B40D1"/>
    <w:rsid w:val="000B4D64"/>
    <w:rsid w:val="000B555C"/>
    <w:rsid w:val="000B5F99"/>
    <w:rsid w:val="000B63D3"/>
    <w:rsid w:val="000B63E0"/>
    <w:rsid w:val="000B6789"/>
    <w:rsid w:val="000B6824"/>
    <w:rsid w:val="000B69AE"/>
    <w:rsid w:val="000B6BBD"/>
    <w:rsid w:val="000B6D81"/>
    <w:rsid w:val="000B6FD8"/>
    <w:rsid w:val="000B71D0"/>
    <w:rsid w:val="000B778E"/>
    <w:rsid w:val="000B7963"/>
    <w:rsid w:val="000B7F0E"/>
    <w:rsid w:val="000C0172"/>
    <w:rsid w:val="000C029B"/>
    <w:rsid w:val="000C0631"/>
    <w:rsid w:val="000C069E"/>
    <w:rsid w:val="000C06A6"/>
    <w:rsid w:val="000C0803"/>
    <w:rsid w:val="000C0DB7"/>
    <w:rsid w:val="000C0DE3"/>
    <w:rsid w:val="000C0E45"/>
    <w:rsid w:val="000C0E5D"/>
    <w:rsid w:val="000C0ED2"/>
    <w:rsid w:val="000C1001"/>
    <w:rsid w:val="000C1886"/>
    <w:rsid w:val="000C1B49"/>
    <w:rsid w:val="000C1B5F"/>
    <w:rsid w:val="000C218C"/>
    <w:rsid w:val="000C2208"/>
    <w:rsid w:val="000C242D"/>
    <w:rsid w:val="000C24FC"/>
    <w:rsid w:val="000C27B7"/>
    <w:rsid w:val="000C2C9E"/>
    <w:rsid w:val="000C2DF8"/>
    <w:rsid w:val="000C31B8"/>
    <w:rsid w:val="000C361A"/>
    <w:rsid w:val="000C367A"/>
    <w:rsid w:val="000C393D"/>
    <w:rsid w:val="000C3D45"/>
    <w:rsid w:val="000C4691"/>
    <w:rsid w:val="000C4D73"/>
    <w:rsid w:val="000C4E5F"/>
    <w:rsid w:val="000C515A"/>
    <w:rsid w:val="000C53FE"/>
    <w:rsid w:val="000C5413"/>
    <w:rsid w:val="000C5450"/>
    <w:rsid w:val="000C5A0A"/>
    <w:rsid w:val="000C5C48"/>
    <w:rsid w:val="000C6042"/>
    <w:rsid w:val="000C7253"/>
    <w:rsid w:val="000C7414"/>
    <w:rsid w:val="000C7C9B"/>
    <w:rsid w:val="000C7F26"/>
    <w:rsid w:val="000D0B9E"/>
    <w:rsid w:val="000D13EC"/>
    <w:rsid w:val="000D169D"/>
    <w:rsid w:val="000D19B8"/>
    <w:rsid w:val="000D1E97"/>
    <w:rsid w:val="000D2205"/>
    <w:rsid w:val="000D2554"/>
    <w:rsid w:val="000D27FC"/>
    <w:rsid w:val="000D284E"/>
    <w:rsid w:val="000D290F"/>
    <w:rsid w:val="000D2AD5"/>
    <w:rsid w:val="000D2B08"/>
    <w:rsid w:val="000D2CCE"/>
    <w:rsid w:val="000D2D82"/>
    <w:rsid w:val="000D30E4"/>
    <w:rsid w:val="000D3112"/>
    <w:rsid w:val="000D3254"/>
    <w:rsid w:val="000D33F5"/>
    <w:rsid w:val="000D360C"/>
    <w:rsid w:val="000D3A53"/>
    <w:rsid w:val="000D3C4D"/>
    <w:rsid w:val="000D4592"/>
    <w:rsid w:val="000D4BB6"/>
    <w:rsid w:val="000D5123"/>
    <w:rsid w:val="000D5136"/>
    <w:rsid w:val="000D51EB"/>
    <w:rsid w:val="000D538F"/>
    <w:rsid w:val="000D5390"/>
    <w:rsid w:val="000D5391"/>
    <w:rsid w:val="000D5398"/>
    <w:rsid w:val="000D5ACC"/>
    <w:rsid w:val="000D5B4C"/>
    <w:rsid w:val="000D63D1"/>
    <w:rsid w:val="000D6651"/>
    <w:rsid w:val="000D66F2"/>
    <w:rsid w:val="000D6933"/>
    <w:rsid w:val="000D6B2E"/>
    <w:rsid w:val="000D6EC1"/>
    <w:rsid w:val="000D711E"/>
    <w:rsid w:val="000D72F7"/>
    <w:rsid w:val="000D779D"/>
    <w:rsid w:val="000D77D1"/>
    <w:rsid w:val="000D7845"/>
    <w:rsid w:val="000D7AE5"/>
    <w:rsid w:val="000D7F68"/>
    <w:rsid w:val="000E034D"/>
    <w:rsid w:val="000E068D"/>
    <w:rsid w:val="000E0DA0"/>
    <w:rsid w:val="000E0F87"/>
    <w:rsid w:val="000E11D1"/>
    <w:rsid w:val="000E1909"/>
    <w:rsid w:val="000E1F0E"/>
    <w:rsid w:val="000E2490"/>
    <w:rsid w:val="000E25DC"/>
    <w:rsid w:val="000E2BAB"/>
    <w:rsid w:val="000E2C25"/>
    <w:rsid w:val="000E2D9B"/>
    <w:rsid w:val="000E30AD"/>
    <w:rsid w:val="000E32C9"/>
    <w:rsid w:val="000E34C3"/>
    <w:rsid w:val="000E3713"/>
    <w:rsid w:val="000E386D"/>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42"/>
    <w:rsid w:val="000E7062"/>
    <w:rsid w:val="000E70EE"/>
    <w:rsid w:val="000E7159"/>
    <w:rsid w:val="000E798B"/>
    <w:rsid w:val="000E7E98"/>
    <w:rsid w:val="000E7F62"/>
    <w:rsid w:val="000F0099"/>
    <w:rsid w:val="000F00ED"/>
    <w:rsid w:val="000F02AC"/>
    <w:rsid w:val="000F051E"/>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002"/>
    <w:rsid w:val="000F26CF"/>
    <w:rsid w:val="000F28FA"/>
    <w:rsid w:val="000F2E4A"/>
    <w:rsid w:val="000F306D"/>
    <w:rsid w:val="000F332B"/>
    <w:rsid w:val="000F33C0"/>
    <w:rsid w:val="000F38D0"/>
    <w:rsid w:val="000F3F5E"/>
    <w:rsid w:val="000F3F6C"/>
    <w:rsid w:val="000F4030"/>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1005AB"/>
    <w:rsid w:val="001005FD"/>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58B"/>
    <w:rsid w:val="001109E6"/>
    <w:rsid w:val="00110DAE"/>
    <w:rsid w:val="001113AF"/>
    <w:rsid w:val="001113E8"/>
    <w:rsid w:val="00111719"/>
    <w:rsid w:val="00111DA4"/>
    <w:rsid w:val="00111F8A"/>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A72"/>
    <w:rsid w:val="00120DEF"/>
    <w:rsid w:val="00121182"/>
    <w:rsid w:val="001213A0"/>
    <w:rsid w:val="001213A9"/>
    <w:rsid w:val="001216B6"/>
    <w:rsid w:val="001218EF"/>
    <w:rsid w:val="00121FE7"/>
    <w:rsid w:val="00122397"/>
    <w:rsid w:val="001223A3"/>
    <w:rsid w:val="00122469"/>
    <w:rsid w:val="001224DA"/>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0B"/>
    <w:rsid w:val="00124777"/>
    <w:rsid w:val="00124876"/>
    <w:rsid w:val="00124BE6"/>
    <w:rsid w:val="00124BEB"/>
    <w:rsid w:val="00124C7C"/>
    <w:rsid w:val="00124CF4"/>
    <w:rsid w:val="0012579A"/>
    <w:rsid w:val="00125C01"/>
    <w:rsid w:val="00125CA4"/>
    <w:rsid w:val="00125ED7"/>
    <w:rsid w:val="00125F7E"/>
    <w:rsid w:val="001263BE"/>
    <w:rsid w:val="001265CE"/>
    <w:rsid w:val="00126884"/>
    <w:rsid w:val="00126A1D"/>
    <w:rsid w:val="00126A33"/>
    <w:rsid w:val="00126AE3"/>
    <w:rsid w:val="00126E42"/>
    <w:rsid w:val="00126ED5"/>
    <w:rsid w:val="00126F42"/>
    <w:rsid w:val="00126FA2"/>
    <w:rsid w:val="00126FE6"/>
    <w:rsid w:val="00127040"/>
    <w:rsid w:val="0012712C"/>
    <w:rsid w:val="00127182"/>
    <w:rsid w:val="00127206"/>
    <w:rsid w:val="00127314"/>
    <w:rsid w:val="00127761"/>
    <w:rsid w:val="00127805"/>
    <w:rsid w:val="00127939"/>
    <w:rsid w:val="001279D0"/>
    <w:rsid w:val="00127EA2"/>
    <w:rsid w:val="0013009D"/>
    <w:rsid w:val="00130101"/>
    <w:rsid w:val="00130753"/>
    <w:rsid w:val="00130843"/>
    <w:rsid w:val="00130AC0"/>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36"/>
    <w:rsid w:val="00137FC7"/>
    <w:rsid w:val="00140104"/>
    <w:rsid w:val="001401EF"/>
    <w:rsid w:val="0014035B"/>
    <w:rsid w:val="00140510"/>
    <w:rsid w:val="001405C9"/>
    <w:rsid w:val="00140762"/>
    <w:rsid w:val="00140A67"/>
    <w:rsid w:val="00140B37"/>
    <w:rsid w:val="00140EEA"/>
    <w:rsid w:val="001410A9"/>
    <w:rsid w:val="00141757"/>
    <w:rsid w:val="00141AC2"/>
    <w:rsid w:val="00141AD8"/>
    <w:rsid w:val="00141B8E"/>
    <w:rsid w:val="00141DF8"/>
    <w:rsid w:val="00142029"/>
    <w:rsid w:val="0014216E"/>
    <w:rsid w:val="001421D0"/>
    <w:rsid w:val="0014227B"/>
    <w:rsid w:val="001426D9"/>
    <w:rsid w:val="00142AA6"/>
    <w:rsid w:val="00142E3D"/>
    <w:rsid w:val="0014349B"/>
    <w:rsid w:val="001436EF"/>
    <w:rsid w:val="00143797"/>
    <w:rsid w:val="00143BD9"/>
    <w:rsid w:val="0014405C"/>
    <w:rsid w:val="00144085"/>
    <w:rsid w:val="0014440C"/>
    <w:rsid w:val="00144A7A"/>
    <w:rsid w:val="00144D06"/>
    <w:rsid w:val="00144D81"/>
    <w:rsid w:val="00145031"/>
    <w:rsid w:val="001451FD"/>
    <w:rsid w:val="001453FD"/>
    <w:rsid w:val="00145472"/>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FBE"/>
    <w:rsid w:val="00152565"/>
    <w:rsid w:val="001526D8"/>
    <w:rsid w:val="0015294A"/>
    <w:rsid w:val="00152AE8"/>
    <w:rsid w:val="00153000"/>
    <w:rsid w:val="00153093"/>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969"/>
    <w:rsid w:val="00155B12"/>
    <w:rsid w:val="00155CD9"/>
    <w:rsid w:val="0015625C"/>
    <w:rsid w:val="00156B91"/>
    <w:rsid w:val="00156CCB"/>
    <w:rsid w:val="00156CF3"/>
    <w:rsid w:val="00156EF4"/>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844"/>
    <w:rsid w:val="00161DC1"/>
    <w:rsid w:val="00161E41"/>
    <w:rsid w:val="00161F06"/>
    <w:rsid w:val="00162F7F"/>
    <w:rsid w:val="001631C7"/>
    <w:rsid w:val="0016331D"/>
    <w:rsid w:val="00163425"/>
    <w:rsid w:val="00163436"/>
    <w:rsid w:val="00163788"/>
    <w:rsid w:val="001637AB"/>
    <w:rsid w:val="0016395C"/>
    <w:rsid w:val="00164712"/>
    <w:rsid w:val="0016473C"/>
    <w:rsid w:val="00164AFC"/>
    <w:rsid w:val="00164BDE"/>
    <w:rsid w:val="00164D4A"/>
    <w:rsid w:val="00164FEA"/>
    <w:rsid w:val="00165462"/>
    <w:rsid w:val="00165585"/>
    <w:rsid w:val="0016569F"/>
    <w:rsid w:val="001656A9"/>
    <w:rsid w:val="0016584C"/>
    <w:rsid w:val="00165853"/>
    <w:rsid w:val="00165949"/>
    <w:rsid w:val="00165D11"/>
    <w:rsid w:val="00165F6C"/>
    <w:rsid w:val="00166072"/>
    <w:rsid w:val="00166114"/>
    <w:rsid w:val="001661C8"/>
    <w:rsid w:val="00166941"/>
    <w:rsid w:val="00166AE0"/>
    <w:rsid w:val="00166D98"/>
    <w:rsid w:val="00166E1C"/>
    <w:rsid w:val="00166F1E"/>
    <w:rsid w:val="00167384"/>
    <w:rsid w:val="001673FA"/>
    <w:rsid w:val="00167535"/>
    <w:rsid w:val="001677A5"/>
    <w:rsid w:val="001678FF"/>
    <w:rsid w:val="001679AB"/>
    <w:rsid w:val="00167B82"/>
    <w:rsid w:val="00167C0C"/>
    <w:rsid w:val="00167D9E"/>
    <w:rsid w:val="00167E3C"/>
    <w:rsid w:val="001701A9"/>
    <w:rsid w:val="001701D1"/>
    <w:rsid w:val="0017020C"/>
    <w:rsid w:val="001702B2"/>
    <w:rsid w:val="00170876"/>
    <w:rsid w:val="00170AA6"/>
    <w:rsid w:val="00170B5C"/>
    <w:rsid w:val="00170BDF"/>
    <w:rsid w:val="00170ED8"/>
    <w:rsid w:val="00171ACA"/>
    <w:rsid w:val="00171D75"/>
    <w:rsid w:val="0017214A"/>
    <w:rsid w:val="00172163"/>
    <w:rsid w:val="001721B8"/>
    <w:rsid w:val="001725F1"/>
    <w:rsid w:val="00172686"/>
    <w:rsid w:val="0017283C"/>
    <w:rsid w:val="00172919"/>
    <w:rsid w:val="00172D8C"/>
    <w:rsid w:val="00173100"/>
    <w:rsid w:val="0017325A"/>
    <w:rsid w:val="0017370E"/>
    <w:rsid w:val="0017377A"/>
    <w:rsid w:val="00173D2C"/>
    <w:rsid w:val="00173EC6"/>
    <w:rsid w:val="00174339"/>
    <w:rsid w:val="001743B2"/>
    <w:rsid w:val="00174502"/>
    <w:rsid w:val="0017463A"/>
    <w:rsid w:val="00174738"/>
    <w:rsid w:val="00174911"/>
    <w:rsid w:val="001749D3"/>
    <w:rsid w:val="00175564"/>
    <w:rsid w:val="001759F9"/>
    <w:rsid w:val="00175D0F"/>
    <w:rsid w:val="0017665C"/>
    <w:rsid w:val="0017669A"/>
    <w:rsid w:val="00176A91"/>
    <w:rsid w:val="00176C94"/>
    <w:rsid w:val="00176D09"/>
    <w:rsid w:val="00176D18"/>
    <w:rsid w:val="00176F6D"/>
    <w:rsid w:val="001772FB"/>
    <w:rsid w:val="001773A4"/>
    <w:rsid w:val="00177528"/>
    <w:rsid w:val="00177BE3"/>
    <w:rsid w:val="00177CD9"/>
    <w:rsid w:val="00177FDA"/>
    <w:rsid w:val="00180604"/>
    <w:rsid w:val="001809D6"/>
    <w:rsid w:val="00180AF7"/>
    <w:rsid w:val="00180CB0"/>
    <w:rsid w:val="001810D2"/>
    <w:rsid w:val="001817DF"/>
    <w:rsid w:val="001819CF"/>
    <w:rsid w:val="00181B69"/>
    <w:rsid w:val="00181CE7"/>
    <w:rsid w:val="00181DA2"/>
    <w:rsid w:val="0018214D"/>
    <w:rsid w:val="001824B7"/>
    <w:rsid w:val="00182616"/>
    <w:rsid w:val="001827D4"/>
    <w:rsid w:val="001829FA"/>
    <w:rsid w:val="00182D8A"/>
    <w:rsid w:val="00182E92"/>
    <w:rsid w:val="00182FFD"/>
    <w:rsid w:val="001831B6"/>
    <w:rsid w:val="001832D3"/>
    <w:rsid w:val="0018339F"/>
    <w:rsid w:val="00183510"/>
    <w:rsid w:val="001835BD"/>
    <w:rsid w:val="001835C1"/>
    <w:rsid w:val="0018370D"/>
    <w:rsid w:val="0018376E"/>
    <w:rsid w:val="00183792"/>
    <w:rsid w:val="001838F8"/>
    <w:rsid w:val="00183A63"/>
    <w:rsid w:val="00183C8D"/>
    <w:rsid w:val="00183D67"/>
    <w:rsid w:val="00184249"/>
    <w:rsid w:val="0018523D"/>
    <w:rsid w:val="0018573F"/>
    <w:rsid w:val="00185B5F"/>
    <w:rsid w:val="001862F6"/>
    <w:rsid w:val="00186DEA"/>
    <w:rsid w:val="001877C5"/>
    <w:rsid w:val="00187F78"/>
    <w:rsid w:val="001901CF"/>
    <w:rsid w:val="00190645"/>
    <w:rsid w:val="001907C4"/>
    <w:rsid w:val="00191135"/>
    <w:rsid w:val="001917C3"/>
    <w:rsid w:val="00191B23"/>
    <w:rsid w:val="00191CC7"/>
    <w:rsid w:val="0019214A"/>
    <w:rsid w:val="001924EC"/>
    <w:rsid w:val="001925F8"/>
    <w:rsid w:val="001926C6"/>
    <w:rsid w:val="001927F4"/>
    <w:rsid w:val="001928FA"/>
    <w:rsid w:val="001929DB"/>
    <w:rsid w:val="00193112"/>
    <w:rsid w:val="001932DB"/>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159"/>
    <w:rsid w:val="001A3241"/>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6CD4"/>
    <w:rsid w:val="001A727B"/>
    <w:rsid w:val="001A74CF"/>
    <w:rsid w:val="001A76F5"/>
    <w:rsid w:val="001A7A24"/>
    <w:rsid w:val="001A7B58"/>
    <w:rsid w:val="001A7D4F"/>
    <w:rsid w:val="001B03B7"/>
    <w:rsid w:val="001B06CA"/>
    <w:rsid w:val="001B09AD"/>
    <w:rsid w:val="001B1176"/>
    <w:rsid w:val="001B11EE"/>
    <w:rsid w:val="001B1507"/>
    <w:rsid w:val="001B1CBE"/>
    <w:rsid w:val="001B1D0A"/>
    <w:rsid w:val="001B1D92"/>
    <w:rsid w:val="001B253A"/>
    <w:rsid w:val="001B28CC"/>
    <w:rsid w:val="001B2958"/>
    <w:rsid w:val="001B3020"/>
    <w:rsid w:val="001B335C"/>
    <w:rsid w:val="001B345D"/>
    <w:rsid w:val="001B34B6"/>
    <w:rsid w:val="001B36FE"/>
    <w:rsid w:val="001B3895"/>
    <w:rsid w:val="001B3914"/>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C79"/>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737"/>
    <w:rsid w:val="001C0BC4"/>
    <w:rsid w:val="001C0EBC"/>
    <w:rsid w:val="001C1060"/>
    <w:rsid w:val="001C19C1"/>
    <w:rsid w:val="001C1A97"/>
    <w:rsid w:val="001C1AFA"/>
    <w:rsid w:val="001C225F"/>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6C5"/>
    <w:rsid w:val="001C5AE9"/>
    <w:rsid w:val="001C5D2D"/>
    <w:rsid w:val="001C607A"/>
    <w:rsid w:val="001C60E8"/>
    <w:rsid w:val="001C626F"/>
    <w:rsid w:val="001C6754"/>
    <w:rsid w:val="001C6810"/>
    <w:rsid w:val="001C694C"/>
    <w:rsid w:val="001C71EE"/>
    <w:rsid w:val="001C7268"/>
    <w:rsid w:val="001C78FC"/>
    <w:rsid w:val="001C7AB2"/>
    <w:rsid w:val="001C7B27"/>
    <w:rsid w:val="001C7FA4"/>
    <w:rsid w:val="001D096F"/>
    <w:rsid w:val="001D0BE4"/>
    <w:rsid w:val="001D0DD1"/>
    <w:rsid w:val="001D0E92"/>
    <w:rsid w:val="001D155F"/>
    <w:rsid w:val="001D1B0B"/>
    <w:rsid w:val="001D1C97"/>
    <w:rsid w:val="001D1E38"/>
    <w:rsid w:val="001D2575"/>
    <w:rsid w:val="001D2660"/>
    <w:rsid w:val="001D2996"/>
    <w:rsid w:val="001D299D"/>
    <w:rsid w:val="001D30F9"/>
    <w:rsid w:val="001D3411"/>
    <w:rsid w:val="001D3507"/>
    <w:rsid w:val="001D363E"/>
    <w:rsid w:val="001D3CC4"/>
    <w:rsid w:val="001D3E90"/>
    <w:rsid w:val="001D45DC"/>
    <w:rsid w:val="001D47A4"/>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70B"/>
    <w:rsid w:val="001E085D"/>
    <w:rsid w:val="001E0B4F"/>
    <w:rsid w:val="001E0F32"/>
    <w:rsid w:val="001E1051"/>
    <w:rsid w:val="001E190A"/>
    <w:rsid w:val="001E1A77"/>
    <w:rsid w:val="001E1B72"/>
    <w:rsid w:val="001E2553"/>
    <w:rsid w:val="001E26EB"/>
    <w:rsid w:val="001E27FE"/>
    <w:rsid w:val="001E2A50"/>
    <w:rsid w:val="001E2B65"/>
    <w:rsid w:val="001E2B8D"/>
    <w:rsid w:val="001E2CEA"/>
    <w:rsid w:val="001E2F53"/>
    <w:rsid w:val="001E2F8C"/>
    <w:rsid w:val="001E3247"/>
    <w:rsid w:val="001E3352"/>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052"/>
    <w:rsid w:val="001E68E7"/>
    <w:rsid w:val="001E69F8"/>
    <w:rsid w:val="001E6BCA"/>
    <w:rsid w:val="001E6BCC"/>
    <w:rsid w:val="001E7352"/>
    <w:rsid w:val="001E73C5"/>
    <w:rsid w:val="001E7594"/>
    <w:rsid w:val="001E75A4"/>
    <w:rsid w:val="001E76C8"/>
    <w:rsid w:val="001E7A6E"/>
    <w:rsid w:val="001E7E2B"/>
    <w:rsid w:val="001F00A4"/>
    <w:rsid w:val="001F0127"/>
    <w:rsid w:val="001F01BF"/>
    <w:rsid w:val="001F02FA"/>
    <w:rsid w:val="001F05BA"/>
    <w:rsid w:val="001F06AE"/>
    <w:rsid w:val="001F0740"/>
    <w:rsid w:val="001F0872"/>
    <w:rsid w:val="001F0AAC"/>
    <w:rsid w:val="001F0E29"/>
    <w:rsid w:val="001F1537"/>
    <w:rsid w:val="001F158F"/>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C6"/>
    <w:rsid w:val="001F4A0A"/>
    <w:rsid w:val="001F4D40"/>
    <w:rsid w:val="001F4FAE"/>
    <w:rsid w:val="001F528E"/>
    <w:rsid w:val="001F54CD"/>
    <w:rsid w:val="001F57A4"/>
    <w:rsid w:val="001F5896"/>
    <w:rsid w:val="001F5D01"/>
    <w:rsid w:val="001F5E41"/>
    <w:rsid w:val="001F6D61"/>
    <w:rsid w:val="001F6DB6"/>
    <w:rsid w:val="001F6DC8"/>
    <w:rsid w:val="001F7208"/>
    <w:rsid w:val="001F7895"/>
    <w:rsid w:val="001F7ADA"/>
    <w:rsid w:val="001F7B20"/>
    <w:rsid w:val="001F7C6D"/>
    <w:rsid w:val="0020043D"/>
    <w:rsid w:val="0020051D"/>
    <w:rsid w:val="002007BD"/>
    <w:rsid w:val="002007F1"/>
    <w:rsid w:val="00200B2A"/>
    <w:rsid w:val="0020101A"/>
    <w:rsid w:val="0020160A"/>
    <w:rsid w:val="00201725"/>
    <w:rsid w:val="00201D35"/>
    <w:rsid w:val="0020210B"/>
    <w:rsid w:val="0020227D"/>
    <w:rsid w:val="00202348"/>
    <w:rsid w:val="0020248D"/>
    <w:rsid w:val="00203036"/>
    <w:rsid w:val="00203267"/>
    <w:rsid w:val="0020379F"/>
    <w:rsid w:val="00203BDA"/>
    <w:rsid w:val="00203C89"/>
    <w:rsid w:val="00203D19"/>
    <w:rsid w:val="002041A1"/>
    <w:rsid w:val="002042F0"/>
    <w:rsid w:val="002043AC"/>
    <w:rsid w:val="002043C5"/>
    <w:rsid w:val="00204710"/>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D84"/>
    <w:rsid w:val="00206E94"/>
    <w:rsid w:val="00207136"/>
    <w:rsid w:val="002072A5"/>
    <w:rsid w:val="00207322"/>
    <w:rsid w:val="0020739C"/>
    <w:rsid w:val="002074D5"/>
    <w:rsid w:val="0020769D"/>
    <w:rsid w:val="002077D6"/>
    <w:rsid w:val="00207946"/>
    <w:rsid w:val="00207C49"/>
    <w:rsid w:val="00207C51"/>
    <w:rsid w:val="00207C66"/>
    <w:rsid w:val="002101D2"/>
    <w:rsid w:val="002103A5"/>
    <w:rsid w:val="00210441"/>
    <w:rsid w:val="002104D7"/>
    <w:rsid w:val="00210775"/>
    <w:rsid w:val="00210909"/>
    <w:rsid w:val="00210CD7"/>
    <w:rsid w:val="00210EF2"/>
    <w:rsid w:val="002112DA"/>
    <w:rsid w:val="002113A7"/>
    <w:rsid w:val="002118DE"/>
    <w:rsid w:val="00211AB8"/>
    <w:rsid w:val="00211D3F"/>
    <w:rsid w:val="00211DC8"/>
    <w:rsid w:val="002120C9"/>
    <w:rsid w:val="0021211A"/>
    <w:rsid w:val="002123B4"/>
    <w:rsid w:val="00212651"/>
    <w:rsid w:val="0021268F"/>
    <w:rsid w:val="002127AC"/>
    <w:rsid w:val="0021294F"/>
    <w:rsid w:val="00212B22"/>
    <w:rsid w:val="00212C36"/>
    <w:rsid w:val="00212C3C"/>
    <w:rsid w:val="00212C47"/>
    <w:rsid w:val="002138FA"/>
    <w:rsid w:val="00213967"/>
    <w:rsid w:val="00213E13"/>
    <w:rsid w:val="00213F38"/>
    <w:rsid w:val="002140A6"/>
    <w:rsid w:val="00214375"/>
    <w:rsid w:val="002143E4"/>
    <w:rsid w:val="00214513"/>
    <w:rsid w:val="002146A8"/>
    <w:rsid w:val="002149EF"/>
    <w:rsid w:val="00214C34"/>
    <w:rsid w:val="002151C8"/>
    <w:rsid w:val="0021552E"/>
    <w:rsid w:val="00215580"/>
    <w:rsid w:val="00215689"/>
    <w:rsid w:val="002157BD"/>
    <w:rsid w:val="00215BC3"/>
    <w:rsid w:val="00215C05"/>
    <w:rsid w:val="00215EBC"/>
    <w:rsid w:val="00215FC7"/>
    <w:rsid w:val="00216096"/>
    <w:rsid w:val="002168C1"/>
    <w:rsid w:val="0021696C"/>
    <w:rsid w:val="00216D77"/>
    <w:rsid w:val="00216D8A"/>
    <w:rsid w:val="00216D99"/>
    <w:rsid w:val="00216F33"/>
    <w:rsid w:val="00217260"/>
    <w:rsid w:val="00217780"/>
    <w:rsid w:val="002179B9"/>
    <w:rsid w:val="002179E1"/>
    <w:rsid w:val="00217AE5"/>
    <w:rsid w:val="00217B49"/>
    <w:rsid w:val="0022042A"/>
    <w:rsid w:val="002205F6"/>
    <w:rsid w:val="0022084F"/>
    <w:rsid w:val="00220B76"/>
    <w:rsid w:val="00220DAD"/>
    <w:rsid w:val="002210AD"/>
    <w:rsid w:val="00221406"/>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5BD"/>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86C"/>
    <w:rsid w:val="00231B2B"/>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3E78"/>
    <w:rsid w:val="002342DD"/>
    <w:rsid w:val="00234386"/>
    <w:rsid w:val="002343D9"/>
    <w:rsid w:val="00234462"/>
    <w:rsid w:val="002344A0"/>
    <w:rsid w:val="00234B22"/>
    <w:rsid w:val="00234EE4"/>
    <w:rsid w:val="002351E4"/>
    <w:rsid w:val="002352F4"/>
    <w:rsid w:val="00235544"/>
    <w:rsid w:val="0023562E"/>
    <w:rsid w:val="00235763"/>
    <w:rsid w:val="00235BC9"/>
    <w:rsid w:val="00235EE6"/>
    <w:rsid w:val="002361CA"/>
    <w:rsid w:val="00236263"/>
    <w:rsid w:val="0023653E"/>
    <w:rsid w:val="002366D5"/>
    <w:rsid w:val="00236AA7"/>
    <w:rsid w:val="00236B8F"/>
    <w:rsid w:val="00236E36"/>
    <w:rsid w:val="00236E71"/>
    <w:rsid w:val="00236F3B"/>
    <w:rsid w:val="0023718F"/>
    <w:rsid w:val="002371E3"/>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D7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38"/>
    <w:rsid w:val="002457C9"/>
    <w:rsid w:val="00245A85"/>
    <w:rsid w:val="00245C09"/>
    <w:rsid w:val="00245F1A"/>
    <w:rsid w:val="0024648F"/>
    <w:rsid w:val="00246A67"/>
    <w:rsid w:val="00246AC4"/>
    <w:rsid w:val="00246B9D"/>
    <w:rsid w:val="00246BE7"/>
    <w:rsid w:val="00246EF5"/>
    <w:rsid w:val="002473B6"/>
    <w:rsid w:val="0024795A"/>
    <w:rsid w:val="00247B33"/>
    <w:rsid w:val="002503F2"/>
    <w:rsid w:val="0025056E"/>
    <w:rsid w:val="002506CB"/>
    <w:rsid w:val="00250A1E"/>
    <w:rsid w:val="00250A7A"/>
    <w:rsid w:val="00250B1F"/>
    <w:rsid w:val="00250E4C"/>
    <w:rsid w:val="002510AC"/>
    <w:rsid w:val="0025126E"/>
    <w:rsid w:val="00251390"/>
    <w:rsid w:val="0025149B"/>
    <w:rsid w:val="00251529"/>
    <w:rsid w:val="0025177C"/>
    <w:rsid w:val="00251785"/>
    <w:rsid w:val="002518A8"/>
    <w:rsid w:val="00251C4A"/>
    <w:rsid w:val="00251CCF"/>
    <w:rsid w:val="00251E3C"/>
    <w:rsid w:val="00251E4C"/>
    <w:rsid w:val="00251EA9"/>
    <w:rsid w:val="002521C5"/>
    <w:rsid w:val="002522BE"/>
    <w:rsid w:val="0025230A"/>
    <w:rsid w:val="0025270F"/>
    <w:rsid w:val="002527F7"/>
    <w:rsid w:val="00252AFF"/>
    <w:rsid w:val="00252C64"/>
    <w:rsid w:val="00252D21"/>
    <w:rsid w:val="00252E50"/>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4E3"/>
    <w:rsid w:val="002565D9"/>
    <w:rsid w:val="00256803"/>
    <w:rsid w:val="00256879"/>
    <w:rsid w:val="00256AAF"/>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8CB"/>
    <w:rsid w:val="002619EE"/>
    <w:rsid w:val="00262256"/>
    <w:rsid w:val="00262285"/>
    <w:rsid w:val="002625DD"/>
    <w:rsid w:val="00262A6F"/>
    <w:rsid w:val="00262D62"/>
    <w:rsid w:val="00262F90"/>
    <w:rsid w:val="00263019"/>
    <w:rsid w:val="002638ED"/>
    <w:rsid w:val="00263CEB"/>
    <w:rsid w:val="00263E9B"/>
    <w:rsid w:val="0026475E"/>
    <w:rsid w:val="002648B0"/>
    <w:rsid w:val="00264F24"/>
    <w:rsid w:val="002654BF"/>
    <w:rsid w:val="00265634"/>
    <w:rsid w:val="00265CE0"/>
    <w:rsid w:val="00265D91"/>
    <w:rsid w:val="002661EB"/>
    <w:rsid w:val="002662D7"/>
    <w:rsid w:val="0026661C"/>
    <w:rsid w:val="00266AB4"/>
    <w:rsid w:val="00266AEA"/>
    <w:rsid w:val="00266E6B"/>
    <w:rsid w:val="00266F19"/>
    <w:rsid w:val="0026754F"/>
    <w:rsid w:val="00267580"/>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910"/>
    <w:rsid w:val="00281F30"/>
    <w:rsid w:val="00281FAD"/>
    <w:rsid w:val="00281FC4"/>
    <w:rsid w:val="00282445"/>
    <w:rsid w:val="00282534"/>
    <w:rsid w:val="00282907"/>
    <w:rsid w:val="00282A2A"/>
    <w:rsid w:val="00282B9C"/>
    <w:rsid w:val="00283787"/>
    <w:rsid w:val="00283D10"/>
    <w:rsid w:val="00283ED8"/>
    <w:rsid w:val="00284077"/>
    <w:rsid w:val="002843C6"/>
    <w:rsid w:val="00284D1E"/>
    <w:rsid w:val="00285131"/>
    <w:rsid w:val="002851E8"/>
    <w:rsid w:val="0028524A"/>
    <w:rsid w:val="00285282"/>
    <w:rsid w:val="00285284"/>
    <w:rsid w:val="002858DC"/>
    <w:rsid w:val="00285BE9"/>
    <w:rsid w:val="00285CB9"/>
    <w:rsid w:val="00285D34"/>
    <w:rsid w:val="00285D48"/>
    <w:rsid w:val="00286779"/>
    <w:rsid w:val="00286E00"/>
    <w:rsid w:val="00286E99"/>
    <w:rsid w:val="002871E0"/>
    <w:rsid w:val="00287506"/>
    <w:rsid w:val="00287B9D"/>
    <w:rsid w:val="002902CE"/>
    <w:rsid w:val="00290B47"/>
    <w:rsid w:val="00290D5F"/>
    <w:rsid w:val="00290E14"/>
    <w:rsid w:val="00290FFD"/>
    <w:rsid w:val="002911A8"/>
    <w:rsid w:val="002912F0"/>
    <w:rsid w:val="00291567"/>
    <w:rsid w:val="00291687"/>
    <w:rsid w:val="00291CA4"/>
    <w:rsid w:val="00291F79"/>
    <w:rsid w:val="00292236"/>
    <w:rsid w:val="0029239F"/>
    <w:rsid w:val="002924D7"/>
    <w:rsid w:val="00292C77"/>
    <w:rsid w:val="00292C9D"/>
    <w:rsid w:val="00292E8C"/>
    <w:rsid w:val="00292EA7"/>
    <w:rsid w:val="002938E2"/>
    <w:rsid w:val="00293C31"/>
    <w:rsid w:val="00293F4E"/>
    <w:rsid w:val="00294456"/>
    <w:rsid w:val="0029498A"/>
    <w:rsid w:val="00294AC4"/>
    <w:rsid w:val="00294B50"/>
    <w:rsid w:val="00294E4D"/>
    <w:rsid w:val="00294E5E"/>
    <w:rsid w:val="00295317"/>
    <w:rsid w:val="002953F4"/>
    <w:rsid w:val="00295560"/>
    <w:rsid w:val="00295A7C"/>
    <w:rsid w:val="00295FB5"/>
    <w:rsid w:val="00296077"/>
    <w:rsid w:val="00296294"/>
    <w:rsid w:val="00296D74"/>
    <w:rsid w:val="002970BE"/>
    <w:rsid w:val="002972CA"/>
    <w:rsid w:val="00297314"/>
    <w:rsid w:val="0029736B"/>
    <w:rsid w:val="002974BF"/>
    <w:rsid w:val="002977EE"/>
    <w:rsid w:val="002978F4"/>
    <w:rsid w:val="00297D26"/>
    <w:rsid w:val="002A0185"/>
    <w:rsid w:val="002A01D4"/>
    <w:rsid w:val="002A04D2"/>
    <w:rsid w:val="002A0664"/>
    <w:rsid w:val="002A07A0"/>
    <w:rsid w:val="002A0864"/>
    <w:rsid w:val="002A0909"/>
    <w:rsid w:val="002A0BC7"/>
    <w:rsid w:val="002A0C85"/>
    <w:rsid w:val="002A0CE2"/>
    <w:rsid w:val="002A0E29"/>
    <w:rsid w:val="002A13DC"/>
    <w:rsid w:val="002A140F"/>
    <w:rsid w:val="002A188B"/>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4135"/>
    <w:rsid w:val="002A44E2"/>
    <w:rsid w:val="002A45D8"/>
    <w:rsid w:val="002A46C9"/>
    <w:rsid w:val="002A4B57"/>
    <w:rsid w:val="002A4E88"/>
    <w:rsid w:val="002A5643"/>
    <w:rsid w:val="002A572A"/>
    <w:rsid w:val="002A574C"/>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2EA"/>
    <w:rsid w:val="002B341F"/>
    <w:rsid w:val="002B370D"/>
    <w:rsid w:val="002B3728"/>
    <w:rsid w:val="002B3BC2"/>
    <w:rsid w:val="002B40B9"/>
    <w:rsid w:val="002B4229"/>
    <w:rsid w:val="002B4C67"/>
    <w:rsid w:val="002B4D65"/>
    <w:rsid w:val="002B4DFB"/>
    <w:rsid w:val="002B4E49"/>
    <w:rsid w:val="002B518C"/>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BAC"/>
    <w:rsid w:val="002B7D11"/>
    <w:rsid w:val="002C0094"/>
    <w:rsid w:val="002C061B"/>
    <w:rsid w:val="002C0739"/>
    <w:rsid w:val="002C09D3"/>
    <w:rsid w:val="002C0CC8"/>
    <w:rsid w:val="002C1254"/>
    <w:rsid w:val="002C1378"/>
    <w:rsid w:val="002C15B6"/>
    <w:rsid w:val="002C16A2"/>
    <w:rsid w:val="002C18AF"/>
    <w:rsid w:val="002C1ABB"/>
    <w:rsid w:val="002C1D06"/>
    <w:rsid w:val="002C1EAA"/>
    <w:rsid w:val="002C1FF8"/>
    <w:rsid w:val="002C22B6"/>
    <w:rsid w:val="002C247F"/>
    <w:rsid w:val="002C2645"/>
    <w:rsid w:val="002C264D"/>
    <w:rsid w:val="002C29B0"/>
    <w:rsid w:val="002C2D40"/>
    <w:rsid w:val="002C362D"/>
    <w:rsid w:val="002C3953"/>
    <w:rsid w:val="002C3DC8"/>
    <w:rsid w:val="002C3DF5"/>
    <w:rsid w:val="002C44E7"/>
    <w:rsid w:val="002C45DD"/>
    <w:rsid w:val="002C59B2"/>
    <w:rsid w:val="002C5BBA"/>
    <w:rsid w:val="002C5D62"/>
    <w:rsid w:val="002C5E0D"/>
    <w:rsid w:val="002C62DA"/>
    <w:rsid w:val="002C6318"/>
    <w:rsid w:val="002C6417"/>
    <w:rsid w:val="002C661E"/>
    <w:rsid w:val="002C6675"/>
    <w:rsid w:val="002C66A1"/>
    <w:rsid w:val="002C66EA"/>
    <w:rsid w:val="002C7281"/>
    <w:rsid w:val="002C7649"/>
    <w:rsid w:val="002C774A"/>
    <w:rsid w:val="002C7D9D"/>
    <w:rsid w:val="002C7DF9"/>
    <w:rsid w:val="002D030E"/>
    <w:rsid w:val="002D0334"/>
    <w:rsid w:val="002D0488"/>
    <w:rsid w:val="002D05E5"/>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3FE"/>
    <w:rsid w:val="002D3928"/>
    <w:rsid w:val="002D3EAB"/>
    <w:rsid w:val="002D4520"/>
    <w:rsid w:val="002D48BB"/>
    <w:rsid w:val="002D4B0C"/>
    <w:rsid w:val="002D4C07"/>
    <w:rsid w:val="002D4D31"/>
    <w:rsid w:val="002D5195"/>
    <w:rsid w:val="002D5450"/>
    <w:rsid w:val="002D57F9"/>
    <w:rsid w:val="002D5B48"/>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1FD5"/>
    <w:rsid w:val="002E20A7"/>
    <w:rsid w:val="002E20ED"/>
    <w:rsid w:val="002E231E"/>
    <w:rsid w:val="002E27ED"/>
    <w:rsid w:val="002E2EE3"/>
    <w:rsid w:val="002E332F"/>
    <w:rsid w:val="002E3449"/>
    <w:rsid w:val="002E3477"/>
    <w:rsid w:val="002E3967"/>
    <w:rsid w:val="002E3B77"/>
    <w:rsid w:val="002E3EB4"/>
    <w:rsid w:val="002E4CBA"/>
    <w:rsid w:val="002E4D1F"/>
    <w:rsid w:val="002E508A"/>
    <w:rsid w:val="002E528A"/>
    <w:rsid w:val="002E5413"/>
    <w:rsid w:val="002E5492"/>
    <w:rsid w:val="002E5523"/>
    <w:rsid w:val="002E563B"/>
    <w:rsid w:val="002E56EC"/>
    <w:rsid w:val="002E5874"/>
    <w:rsid w:val="002E5A80"/>
    <w:rsid w:val="002E5DDA"/>
    <w:rsid w:val="002E5DE9"/>
    <w:rsid w:val="002E642E"/>
    <w:rsid w:val="002E64BB"/>
    <w:rsid w:val="002E660B"/>
    <w:rsid w:val="002E66F4"/>
    <w:rsid w:val="002E6949"/>
    <w:rsid w:val="002E6C8B"/>
    <w:rsid w:val="002E6F39"/>
    <w:rsid w:val="002E74BF"/>
    <w:rsid w:val="002E7578"/>
    <w:rsid w:val="002E76CF"/>
    <w:rsid w:val="002E76E2"/>
    <w:rsid w:val="002E7824"/>
    <w:rsid w:val="002E78FC"/>
    <w:rsid w:val="002E79C0"/>
    <w:rsid w:val="002E7E57"/>
    <w:rsid w:val="002F0132"/>
    <w:rsid w:val="002F014A"/>
    <w:rsid w:val="002F052A"/>
    <w:rsid w:val="002F0691"/>
    <w:rsid w:val="002F0D70"/>
    <w:rsid w:val="002F0D78"/>
    <w:rsid w:val="002F0DB9"/>
    <w:rsid w:val="002F1149"/>
    <w:rsid w:val="002F128C"/>
    <w:rsid w:val="002F156A"/>
    <w:rsid w:val="002F1A10"/>
    <w:rsid w:val="002F1BDF"/>
    <w:rsid w:val="002F1C08"/>
    <w:rsid w:val="002F1C1E"/>
    <w:rsid w:val="002F1DC3"/>
    <w:rsid w:val="002F1E98"/>
    <w:rsid w:val="002F1F6F"/>
    <w:rsid w:val="002F214C"/>
    <w:rsid w:val="002F22CC"/>
    <w:rsid w:val="002F2A5C"/>
    <w:rsid w:val="002F309B"/>
    <w:rsid w:val="002F3228"/>
    <w:rsid w:val="002F3947"/>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BE5"/>
    <w:rsid w:val="002F6DBA"/>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0F1"/>
    <w:rsid w:val="00303392"/>
    <w:rsid w:val="00303776"/>
    <w:rsid w:val="00303924"/>
    <w:rsid w:val="003039BE"/>
    <w:rsid w:val="003039E6"/>
    <w:rsid w:val="00303C80"/>
    <w:rsid w:val="00304401"/>
    <w:rsid w:val="00304621"/>
    <w:rsid w:val="00304630"/>
    <w:rsid w:val="00304D2C"/>
    <w:rsid w:val="00304E2C"/>
    <w:rsid w:val="00304FC6"/>
    <w:rsid w:val="0030542F"/>
    <w:rsid w:val="00305899"/>
    <w:rsid w:val="003058AC"/>
    <w:rsid w:val="00305BC8"/>
    <w:rsid w:val="00305CA2"/>
    <w:rsid w:val="00305F31"/>
    <w:rsid w:val="00305FAE"/>
    <w:rsid w:val="00306102"/>
    <w:rsid w:val="00306521"/>
    <w:rsid w:val="00306740"/>
    <w:rsid w:val="003067A6"/>
    <w:rsid w:val="0030680B"/>
    <w:rsid w:val="00306BAC"/>
    <w:rsid w:val="00306C97"/>
    <w:rsid w:val="00306EA8"/>
    <w:rsid w:val="00306FE3"/>
    <w:rsid w:val="0030704B"/>
    <w:rsid w:val="003070F9"/>
    <w:rsid w:val="0030722F"/>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F"/>
    <w:rsid w:val="0031303B"/>
    <w:rsid w:val="0031323F"/>
    <w:rsid w:val="0031367D"/>
    <w:rsid w:val="0031398F"/>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2CD"/>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46D"/>
    <w:rsid w:val="003249B8"/>
    <w:rsid w:val="00324BE4"/>
    <w:rsid w:val="00324EBD"/>
    <w:rsid w:val="00324FB3"/>
    <w:rsid w:val="003251BB"/>
    <w:rsid w:val="00325552"/>
    <w:rsid w:val="003255DB"/>
    <w:rsid w:val="003257CB"/>
    <w:rsid w:val="00325878"/>
    <w:rsid w:val="00325A5D"/>
    <w:rsid w:val="00325A9B"/>
    <w:rsid w:val="00325E81"/>
    <w:rsid w:val="0032602D"/>
    <w:rsid w:val="003261E7"/>
    <w:rsid w:val="003262D8"/>
    <w:rsid w:val="003264FA"/>
    <w:rsid w:val="003266C9"/>
    <w:rsid w:val="00326CDF"/>
    <w:rsid w:val="00326D1B"/>
    <w:rsid w:val="00326DA4"/>
    <w:rsid w:val="00327290"/>
    <w:rsid w:val="003275CF"/>
    <w:rsid w:val="0032771D"/>
    <w:rsid w:val="0032791F"/>
    <w:rsid w:val="00327D9F"/>
    <w:rsid w:val="00327EBF"/>
    <w:rsid w:val="003302F1"/>
    <w:rsid w:val="00330574"/>
    <w:rsid w:val="0033077D"/>
    <w:rsid w:val="00330A00"/>
    <w:rsid w:val="00330F36"/>
    <w:rsid w:val="0033131A"/>
    <w:rsid w:val="003316B7"/>
    <w:rsid w:val="00331C32"/>
    <w:rsid w:val="00331F1F"/>
    <w:rsid w:val="003323F6"/>
    <w:rsid w:val="003324AC"/>
    <w:rsid w:val="003324D7"/>
    <w:rsid w:val="0033260F"/>
    <w:rsid w:val="00332787"/>
    <w:rsid w:val="00332DB3"/>
    <w:rsid w:val="00332DCE"/>
    <w:rsid w:val="00332EB9"/>
    <w:rsid w:val="00333175"/>
    <w:rsid w:val="003331F2"/>
    <w:rsid w:val="00333C55"/>
    <w:rsid w:val="00333D3D"/>
    <w:rsid w:val="003343E1"/>
    <w:rsid w:val="00334610"/>
    <w:rsid w:val="00334A8A"/>
    <w:rsid w:val="00334D9E"/>
    <w:rsid w:val="00334F61"/>
    <w:rsid w:val="003353DF"/>
    <w:rsid w:val="0033545F"/>
    <w:rsid w:val="003359D0"/>
    <w:rsid w:val="00335D9C"/>
    <w:rsid w:val="00335DAA"/>
    <w:rsid w:val="00335E3C"/>
    <w:rsid w:val="00335FD9"/>
    <w:rsid w:val="003364B0"/>
    <w:rsid w:val="0033681F"/>
    <w:rsid w:val="00336828"/>
    <w:rsid w:val="00336A20"/>
    <w:rsid w:val="00336A49"/>
    <w:rsid w:val="00336BAA"/>
    <w:rsid w:val="00336F27"/>
    <w:rsid w:val="00336F99"/>
    <w:rsid w:val="00337286"/>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1D0"/>
    <w:rsid w:val="00343224"/>
    <w:rsid w:val="00343734"/>
    <w:rsid w:val="00343772"/>
    <w:rsid w:val="00343F46"/>
    <w:rsid w:val="00344103"/>
    <w:rsid w:val="003443B3"/>
    <w:rsid w:val="003444FC"/>
    <w:rsid w:val="0034483D"/>
    <w:rsid w:val="00344BAE"/>
    <w:rsid w:val="00344BCF"/>
    <w:rsid w:val="00344E46"/>
    <w:rsid w:val="00344ECB"/>
    <w:rsid w:val="00344F59"/>
    <w:rsid w:val="00345288"/>
    <w:rsid w:val="0034541F"/>
    <w:rsid w:val="0034554E"/>
    <w:rsid w:val="00345B00"/>
    <w:rsid w:val="00345EBD"/>
    <w:rsid w:val="0034602B"/>
    <w:rsid w:val="003461B2"/>
    <w:rsid w:val="003464D1"/>
    <w:rsid w:val="003467EF"/>
    <w:rsid w:val="00346C9B"/>
    <w:rsid w:val="00346CFA"/>
    <w:rsid w:val="00346F3D"/>
    <w:rsid w:val="00347253"/>
    <w:rsid w:val="00347521"/>
    <w:rsid w:val="00347A8F"/>
    <w:rsid w:val="00347B40"/>
    <w:rsid w:val="00347C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3F5"/>
    <w:rsid w:val="0035372B"/>
    <w:rsid w:val="0035379D"/>
    <w:rsid w:val="003538E6"/>
    <w:rsid w:val="00353917"/>
    <w:rsid w:val="003543CC"/>
    <w:rsid w:val="003543CD"/>
    <w:rsid w:val="00354BE5"/>
    <w:rsid w:val="00354D49"/>
    <w:rsid w:val="00354E54"/>
    <w:rsid w:val="00355075"/>
    <w:rsid w:val="00355836"/>
    <w:rsid w:val="00355AD5"/>
    <w:rsid w:val="00355BC7"/>
    <w:rsid w:val="00355E18"/>
    <w:rsid w:val="00355EDA"/>
    <w:rsid w:val="0035669A"/>
    <w:rsid w:val="0035696A"/>
    <w:rsid w:val="00356AD1"/>
    <w:rsid w:val="00356D13"/>
    <w:rsid w:val="003571AD"/>
    <w:rsid w:val="003572D7"/>
    <w:rsid w:val="00357536"/>
    <w:rsid w:val="0035779E"/>
    <w:rsid w:val="003600E6"/>
    <w:rsid w:val="00360649"/>
    <w:rsid w:val="003608FE"/>
    <w:rsid w:val="00360915"/>
    <w:rsid w:val="00360D45"/>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E11"/>
    <w:rsid w:val="0037008D"/>
    <w:rsid w:val="0037015A"/>
    <w:rsid w:val="0037033F"/>
    <w:rsid w:val="00370D82"/>
    <w:rsid w:val="00371388"/>
    <w:rsid w:val="003713C2"/>
    <w:rsid w:val="003715E0"/>
    <w:rsid w:val="003719FE"/>
    <w:rsid w:val="00371A41"/>
    <w:rsid w:val="00371C07"/>
    <w:rsid w:val="0037221A"/>
    <w:rsid w:val="003726D8"/>
    <w:rsid w:val="003727D1"/>
    <w:rsid w:val="00372863"/>
    <w:rsid w:val="00372BF3"/>
    <w:rsid w:val="00372DC3"/>
    <w:rsid w:val="003730A9"/>
    <w:rsid w:val="003731FE"/>
    <w:rsid w:val="003735F6"/>
    <w:rsid w:val="0037371B"/>
    <w:rsid w:val="00373919"/>
    <w:rsid w:val="0037397C"/>
    <w:rsid w:val="00373EFB"/>
    <w:rsid w:val="00374216"/>
    <w:rsid w:val="003742EA"/>
    <w:rsid w:val="00374332"/>
    <w:rsid w:val="00374549"/>
    <w:rsid w:val="003747B8"/>
    <w:rsid w:val="003748CB"/>
    <w:rsid w:val="003748F3"/>
    <w:rsid w:val="00374C2A"/>
    <w:rsid w:val="00374D52"/>
    <w:rsid w:val="003752AC"/>
    <w:rsid w:val="003753EB"/>
    <w:rsid w:val="0037540A"/>
    <w:rsid w:val="0037547E"/>
    <w:rsid w:val="00375801"/>
    <w:rsid w:val="0037591F"/>
    <w:rsid w:val="00375A50"/>
    <w:rsid w:val="00375D2A"/>
    <w:rsid w:val="00375F53"/>
    <w:rsid w:val="00375F79"/>
    <w:rsid w:val="003767BA"/>
    <w:rsid w:val="00376ACE"/>
    <w:rsid w:val="0037711F"/>
    <w:rsid w:val="003771A5"/>
    <w:rsid w:val="00377578"/>
    <w:rsid w:val="003779B1"/>
    <w:rsid w:val="00377CDF"/>
    <w:rsid w:val="00377F80"/>
    <w:rsid w:val="00380BB9"/>
    <w:rsid w:val="003813D5"/>
    <w:rsid w:val="0038143C"/>
    <w:rsid w:val="003817C3"/>
    <w:rsid w:val="00381A5D"/>
    <w:rsid w:val="00381CCA"/>
    <w:rsid w:val="00382107"/>
    <w:rsid w:val="00382237"/>
    <w:rsid w:val="00382418"/>
    <w:rsid w:val="00382699"/>
    <w:rsid w:val="003826EE"/>
    <w:rsid w:val="00382862"/>
    <w:rsid w:val="00382A44"/>
    <w:rsid w:val="00382F07"/>
    <w:rsid w:val="00383581"/>
    <w:rsid w:val="003835E5"/>
    <w:rsid w:val="003835FA"/>
    <w:rsid w:val="00383838"/>
    <w:rsid w:val="00383E32"/>
    <w:rsid w:val="00383EA8"/>
    <w:rsid w:val="0038412E"/>
    <w:rsid w:val="0038438C"/>
    <w:rsid w:val="00384744"/>
    <w:rsid w:val="00384A52"/>
    <w:rsid w:val="00384CFE"/>
    <w:rsid w:val="00385056"/>
    <w:rsid w:val="00385755"/>
    <w:rsid w:val="00385C0E"/>
    <w:rsid w:val="00386826"/>
    <w:rsid w:val="00386852"/>
    <w:rsid w:val="00386904"/>
    <w:rsid w:val="00386944"/>
    <w:rsid w:val="003869C7"/>
    <w:rsid w:val="00386C50"/>
    <w:rsid w:val="00386D1C"/>
    <w:rsid w:val="00386FE5"/>
    <w:rsid w:val="003870EF"/>
    <w:rsid w:val="0038772F"/>
    <w:rsid w:val="003877CD"/>
    <w:rsid w:val="003877D6"/>
    <w:rsid w:val="00387C04"/>
    <w:rsid w:val="00387DC8"/>
    <w:rsid w:val="00390866"/>
    <w:rsid w:val="00390AC0"/>
    <w:rsid w:val="00390C9F"/>
    <w:rsid w:val="00390DA2"/>
    <w:rsid w:val="00390F70"/>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B0F"/>
    <w:rsid w:val="00392BA4"/>
    <w:rsid w:val="00392D2B"/>
    <w:rsid w:val="0039303E"/>
    <w:rsid w:val="00393099"/>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F1E"/>
    <w:rsid w:val="003970C9"/>
    <w:rsid w:val="00397343"/>
    <w:rsid w:val="0039734D"/>
    <w:rsid w:val="003976AF"/>
    <w:rsid w:val="003976DA"/>
    <w:rsid w:val="003977D0"/>
    <w:rsid w:val="0039790C"/>
    <w:rsid w:val="00397913"/>
    <w:rsid w:val="00397A79"/>
    <w:rsid w:val="003A019C"/>
    <w:rsid w:val="003A0398"/>
    <w:rsid w:val="003A04A3"/>
    <w:rsid w:val="003A073C"/>
    <w:rsid w:val="003A078C"/>
    <w:rsid w:val="003A0B7F"/>
    <w:rsid w:val="003A1540"/>
    <w:rsid w:val="003A1BD2"/>
    <w:rsid w:val="003A1C7E"/>
    <w:rsid w:val="003A1DA5"/>
    <w:rsid w:val="003A1F01"/>
    <w:rsid w:val="003A2B9E"/>
    <w:rsid w:val="003A2CDD"/>
    <w:rsid w:val="003A2EED"/>
    <w:rsid w:val="003A371E"/>
    <w:rsid w:val="003A375E"/>
    <w:rsid w:val="003A3769"/>
    <w:rsid w:val="003A3804"/>
    <w:rsid w:val="003A3960"/>
    <w:rsid w:val="003A3EC1"/>
    <w:rsid w:val="003A402D"/>
    <w:rsid w:val="003A4276"/>
    <w:rsid w:val="003A44B2"/>
    <w:rsid w:val="003A4672"/>
    <w:rsid w:val="003A4740"/>
    <w:rsid w:val="003A5013"/>
    <w:rsid w:val="003A50B6"/>
    <w:rsid w:val="003A5188"/>
    <w:rsid w:val="003A5221"/>
    <w:rsid w:val="003A52DF"/>
    <w:rsid w:val="003A5495"/>
    <w:rsid w:val="003A571D"/>
    <w:rsid w:val="003A5966"/>
    <w:rsid w:val="003A59F8"/>
    <w:rsid w:val="003A5AF4"/>
    <w:rsid w:val="003A64D1"/>
    <w:rsid w:val="003A7000"/>
    <w:rsid w:val="003A7378"/>
    <w:rsid w:val="003A7426"/>
    <w:rsid w:val="003A75D8"/>
    <w:rsid w:val="003A7680"/>
    <w:rsid w:val="003A787B"/>
    <w:rsid w:val="003A7EBD"/>
    <w:rsid w:val="003B01CB"/>
    <w:rsid w:val="003B04F1"/>
    <w:rsid w:val="003B0679"/>
    <w:rsid w:val="003B08B2"/>
    <w:rsid w:val="003B0A0A"/>
    <w:rsid w:val="003B0BAA"/>
    <w:rsid w:val="003B0BBC"/>
    <w:rsid w:val="003B0C68"/>
    <w:rsid w:val="003B1813"/>
    <w:rsid w:val="003B1864"/>
    <w:rsid w:val="003B1D53"/>
    <w:rsid w:val="003B2419"/>
    <w:rsid w:val="003B24C1"/>
    <w:rsid w:val="003B288C"/>
    <w:rsid w:val="003B28A7"/>
    <w:rsid w:val="003B2F65"/>
    <w:rsid w:val="003B32DA"/>
    <w:rsid w:val="003B3968"/>
    <w:rsid w:val="003B3977"/>
    <w:rsid w:val="003B3AD8"/>
    <w:rsid w:val="003B42D2"/>
    <w:rsid w:val="003B453C"/>
    <w:rsid w:val="003B4854"/>
    <w:rsid w:val="003B48E8"/>
    <w:rsid w:val="003B49AD"/>
    <w:rsid w:val="003B5079"/>
    <w:rsid w:val="003B51EF"/>
    <w:rsid w:val="003B55DE"/>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DA7"/>
    <w:rsid w:val="003B7FC5"/>
    <w:rsid w:val="003C0708"/>
    <w:rsid w:val="003C0A87"/>
    <w:rsid w:val="003C0C68"/>
    <w:rsid w:val="003C0D90"/>
    <w:rsid w:val="003C0FE1"/>
    <w:rsid w:val="003C10A8"/>
    <w:rsid w:val="003C1539"/>
    <w:rsid w:val="003C1B10"/>
    <w:rsid w:val="003C1B57"/>
    <w:rsid w:val="003C1CE4"/>
    <w:rsid w:val="003C1F6B"/>
    <w:rsid w:val="003C245B"/>
    <w:rsid w:val="003C2468"/>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3E7"/>
    <w:rsid w:val="003C4639"/>
    <w:rsid w:val="003C4B09"/>
    <w:rsid w:val="003C5004"/>
    <w:rsid w:val="003C5336"/>
    <w:rsid w:val="003C5364"/>
    <w:rsid w:val="003C5484"/>
    <w:rsid w:val="003C570C"/>
    <w:rsid w:val="003C5A9E"/>
    <w:rsid w:val="003C5ADE"/>
    <w:rsid w:val="003C5C56"/>
    <w:rsid w:val="003C5D18"/>
    <w:rsid w:val="003C69C6"/>
    <w:rsid w:val="003C7136"/>
    <w:rsid w:val="003C7446"/>
    <w:rsid w:val="003C764B"/>
    <w:rsid w:val="003C77F1"/>
    <w:rsid w:val="003C7864"/>
    <w:rsid w:val="003C7963"/>
    <w:rsid w:val="003C7ED7"/>
    <w:rsid w:val="003D02C0"/>
    <w:rsid w:val="003D0605"/>
    <w:rsid w:val="003D07E2"/>
    <w:rsid w:val="003D0A0C"/>
    <w:rsid w:val="003D0A44"/>
    <w:rsid w:val="003D1108"/>
    <w:rsid w:val="003D1357"/>
    <w:rsid w:val="003D19EF"/>
    <w:rsid w:val="003D1A97"/>
    <w:rsid w:val="003D1AB7"/>
    <w:rsid w:val="003D1BB9"/>
    <w:rsid w:val="003D1FDE"/>
    <w:rsid w:val="003D20BA"/>
    <w:rsid w:val="003D22E9"/>
    <w:rsid w:val="003D2438"/>
    <w:rsid w:val="003D2536"/>
    <w:rsid w:val="003D2926"/>
    <w:rsid w:val="003D29A5"/>
    <w:rsid w:val="003D2F0D"/>
    <w:rsid w:val="003D3206"/>
    <w:rsid w:val="003D32E0"/>
    <w:rsid w:val="003D32F2"/>
    <w:rsid w:val="003D3672"/>
    <w:rsid w:val="003D3B4F"/>
    <w:rsid w:val="003D3C25"/>
    <w:rsid w:val="003D45F8"/>
    <w:rsid w:val="003D4825"/>
    <w:rsid w:val="003D485D"/>
    <w:rsid w:val="003D48C9"/>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1D33"/>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D84"/>
    <w:rsid w:val="003E6E16"/>
    <w:rsid w:val="003E7101"/>
    <w:rsid w:val="003E7165"/>
    <w:rsid w:val="003E7175"/>
    <w:rsid w:val="003E74E3"/>
    <w:rsid w:val="003E77F7"/>
    <w:rsid w:val="003E7873"/>
    <w:rsid w:val="003E79F0"/>
    <w:rsid w:val="003E7FF4"/>
    <w:rsid w:val="003F0157"/>
    <w:rsid w:val="003F01D8"/>
    <w:rsid w:val="003F08CD"/>
    <w:rsid w:val="003F0C85"/>
    <w:rsid w:val="003F0FFF"/>
    <w:rsid w:val="003F1098"/>
    <w:rsid w:val="003F1327"/>
    <w:rsid w:val="003F1B04"/>
    <w:rsid w:val="003F1B9C"/>
    <w:rsid w:val="003F1BD4"/>
    <w:rsid w:val="003F1C80"/>
    <w:rsid w:val="003F1DB6"/>
    <w:rsid w:val="003F1FA0"/>
    <w:rsid w:val="003F2148"/>
    <w:rsid w:val="003F29E3"/>
    <w:rsid w:val="003F2BAF"/>
    <w:rsid w:val="003F2F77"/>
    <w:rsid w:val="003F3076"/>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AB"/>
    <w:rsid w:val="003F4BCC"/>
    <w:rsid w:val="003F4F5A"/>
    <w:rsid w:val="003F56D4"/>
    <w:rsid w:val="003F5A2F"/>
    <w:rsid w:val="003F5B55"/>
    <w:rsid w:val="003F5DC6"/>
    <w:rsid w:val="003F6255"/>
    <w:rsid w:val="003F62AE"/>
    <w:rsid w:val="003F6749"/>
    <w:rsid w:val="003F6918"/>
    <w:rsid w:val="003F6C92"/>
    <w:rsid w:val="003F6ED2"/>
    <w:rsid w:val="003F707F"/>
    <w:rsid w:val="003F70B8"/>
    <w:rsid w:val="003F71AF"/>
    <w:rsid w:val="003F71EA"/>
    <w:rsid w:val="003F725B"/>
    <w:rsid w:val="003F72C3"/>
    <w:rsid w:val="003F74BC"/>
    <w:rsid w:val="003F75B6"/>
    <w:rsid w:val="003F767B"/>
    <w:rsid w:val="003F7C0F"/>
    <w:rsid w:val="003F7C3A"/>
    <w:rsid w:val="0040023F"/>
    <w:rsid w:val="00400298"/>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CC7"/>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112"/>
    <w:rsid w:val="00410701"/>
    <w:rsid w:val="004107A8"/>
    <w:rsid w:val="00410A02"/>
    <w:rsid w:val="00410B99"/>
    <w:rsid w:val="00410E71"/>
    <w:rsid w:val="0041126A"/>
    <w:rsid w:val="00411387"/>
    <w:rsid w:val="0041190F"/>
    <w:rsid w:val="00411A7D"/>
    <w:rsid w:val="00411B57"/>
    <w:rsid w:val="0041203A"/>
    <w:rsid w:val="004120FF"/>
    <w:rsid w:val="0041217D"/>
    <w:rsid w:val="004121A2"/>
    <w:rsid w:val="00412209"/>
    <w:rsid w:val="00412A2C"/>
    <w:rsid w:val="00412A5D"/>
    <w:rsid w:val="00412E03"/>
    <w:rsid w:val="00413096"/>
    <w:rsid w:val="0041314E"/>
    <w:rsid w:val="0041344F"/>
    <w:rsid w:val="00413C27"/>
    <w:rsid w:val="00413DAD"/>
    <w:rsid w:val="00413E9E"/>
    <w:rsid w:val="0041403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17FCA"/>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794"/>
    <w:rsid w:val="004228B4"/>
    <w:rsid w:val="004229B1"/>
    <w:rsid w:val="00422A68"/>
    <w:rsid w:val="00422B4B"/>
    <w:rsid w:val="00422CC4"/>
    <w:rsid w:val="00422D3E"/>
    <w:rsid w:val="00422E6E"/>
    <w:rsid w:val="00423187"/>
    <w:rsid w:val="0042337E"/>
    <w:rsid w:val="00423437"/>
    <w:rsid w:val="00423741"/>
    <w:rsid w:val="00423AE5"/>
    <w:rsid w:val="00423B60"/>
    <w:rsid w:val="00423D1D"/>
    <w:rsid w:val="004242F7"/>
    <w:rsid w:val="004243B5"/>
    <w:rsid w:val="00424934"/>
    <w:rsid w:val="00424961"/>
    <w:rsid w:val="00424AB6"/>
    <w:rsid w:val="00424C74"/>
    <w:rsid w:val="0042504B"/>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AB"/>
    <w:rsid w:val="00431D36"/>
    <w:rsid w:val="00432150"/>
    <w:rsid w:val="0043217A"/>
    <w:rsid w:val="004322A8"/>
    <w:rsid w:val="0043252E"/>
    <w:rsid w:val="0043268C"/>
    <w:rsid w:val="004328CC"/>
    <w:rsid w:val="00433186"/>
    <w:rsid w:val="004334B6"/>
    <w:rsid w:val="00433C6F"/>
    <w:rsid w:val="00433E00"/>
    <w:rsid w:val="004340E9"/>
    <w:rsid w:val="00434174"/>
    <w:rsid w:val="004341A6"/>
    <w:rsid w:val="00434706"/>
    <w:rsid w:val="004348BC"/>
    <w:rsid w:val="004348BF"/>
    <w:rsid w:val="00434C01"/>
    <w:rsid w:val="00434FE8"/>
    <w:rsid w:val="004352D4"/>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DC5"/>
    <w:rsid w:val="00437F16"/>
    <w:rsid w:val="0044016E"/>
    <w:rsid w:val="004408FB"/>
    <w:rsid w:val="00440A6B"/>
    <w:rsid w:val="004410CA"/>
    <w:rsid w:val="004413F4"/>
    <w:rsid w:val="004418F2"/>
    <w:rsid w:val="00441D12"/>
    <w:rsid w:val="00441D87"/>
    <w:rsid w:val="00441EC2"/>
    <w:rsid w:val="00441ED1"/>
    <w:rsid w:val="0044201E"/>
    <w:rsid w:val="00442400"/>
    <w:rsid w:val="00442C2B"/>
    <w:rsid w:val="00442CD3"/>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1EA"/>
    <w:rsid w:val="00446303"/>
    <w:rsid w:val="0044634B"/>
    <w:rsid w:val="004463B0"/>
    <w:rsid w:val="0044672C"/>
    <w:rsid w:val="00446870"/>
    <w:rsid w:val="00446AE8"/>
    <w:rsid w:val="00446C58"/>
    <w:rsid w:val="00446F32"/>
    <w:rsid w:val="004470D0"/>
    <w:rsid w:val="0044757D"/>
    <w:rsid w:val="00447EC1"/>
    <w:rsid w:val="004500B4"/>
    <w:rsid w:val="00450175"/>
    <w:rsid w:val="004507BE"/>
    <w:rsid w:val="00450AFB"/>
    <w:rsid w:val="00450B2E"/>
    <w:rsid w:val="00450C77"/>
    <w:rsid w:val="00450E37"/>
    <w:rsid w:val="00451689"/>
    <w:rsid w:val="0045170B"/>
    <w:rsid w:val="00451727"/>
    <w:rsid w:val="004517C8"/>
    <w:rsid w:val="00451907"/>
    <w:rsid w:val="00451A6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45C"/>
    <w:rsid w:val="00455640"/>
    <w:rsid w:val="00455793"/>
    <w:rsid w:val="004558B4"/>
    <w:rsid w:val="00455E86"/>
    <w:rsid w:val="00455F74"/>
    <w:rsid w:val="00456114"/>
    <w:rsid w:val="004562C4"/>
    <w:rsid w:val="00456413"/>
    <w:rsid w:val="00456482"/>
    <w:rsid w:val="0045693B"/>
    <w:rsid w:val="00456E53"/>
    <w:rsid w:val="00456F02"/>
    <w:rsid w:val="00456F61"/>
    <w:rsid w:val="00457080"/>
    <w:rsid w:val="00457157"/>
    <w:rsid w:val="004572E1"/>
    <w:rsid w:val="004575C1"/>
    <w:rsid w:val="00457A4F"/>
    <w:rsid w:val="00457BF1"/>
    <w:rsid w:val="00457C8B"/>
    <w:rsid w:val="00457DA6"/>
    <w:rsid w:val="00457FD3"/>
    <w:rsid w:val="00460230"/>
    <w:rsid w:val="004602B6"/>
    <w:rsid w:val="0046057A"/>
    <w:rsid w:val="004608D3"/>
    <w:rsid w:val="00460CD4"/>
    <w:rsid w:val="00460E0F"/>
    <w:rsid w:val="00460FE2"/>
    <w:rsid w:val="004613E1"/>
    <w:rsid w:val="00461668"/>
    <w:rsid w:val="00461757"/>
    <w:rsid w:val="00461B6D"/>
    <w:rsid w:val="00461DCF"/>
    <w:rsid w:val="00461F00"/>
    <w:rsid w:val="00461F3D"/>
    <w:rsid w:val="00461FF3"/>
    <w:rsid w:val="004626D4"/>
    <w:rsid w:val="004626E0"/>
    <w:rsid w:val="0046298C"/>
    <w:rsid w:val="00462BE8"/>
    <w:rsid w:val="00462F25"/>
    <w:rsid w:val="004630AB"/>
    <w:rsid w:val="004633EA"/>
    <w:rsid w:val="00463A16"/>
    <w:rsid w:val="00463AF1"/>
    <w:rsid w:val="0046428C"/>
    <w:rsid w:val="004644DB"/>
    <w:rsid w:val="00464510"/>
    <w:rsid w:val="004646C3"/>
    <w:rsid w:val="00464C7A"/>
    <w:rsid w:val="00464D38"/>
    <w:rsid w:val="00464FBD"/>
    <w:rsid w:val="0046527B"/>
    <w:rsid w:val="00465284"/>
    <w:rsid w:val="00465741"/>
    <w:rsid w:val="004657D1"/>
    <w:rsid w:val="0046590A"/>
    <w:rsid w:val="00465E8A"/>
    <w:rsid w:val="004660DA"/>
    <w:rsid w:val="0046612E"/>
    <w:rsid w:val="00466371"/>
    <w:rsid w:val="00466693"/>
    <w:rsid w:val="004669D0"/>
    <w:rsid w:val="00466C97"/>
    <w:rsid w:val="00466F5A"/>
    <w:rsid w:val="004674D9"/>
    <w:rsid w:val="004677E1"/>
    <w:rsid w:val="0046790B"/>
    <w:rsid w:val="00467BDD"/>
    <w:rsid w:val="004701CE"/>
    <w:rsid w:val="004701D3"/>
    <w:rsid w:val="0047044A"/>
    <w:rsid w:val="00470630"/>
    <w:rsid w:val="004708C6"/>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695"/>
    <w:rsid w:val="004747B5"/>
    <w:rsid w:val="00474956"/>
    <w:rsid w:val="00474D87"/>
    <w:rsid w:val="004750E1"/>
    <w:rsid w:val="00475349"/>
    <w:rsid w:val="00475459"/>
    <w:rsid w:val="004756EC"/>
    <w:rsid w:val="00475B73"/>
    <w:rsid w:val="00476050"/>
    <w:rsid w:val="0047627E"/>
    <w:rsid w:val="0047649E"/>
    <w:rsid w:val="004767A5"/>
    <w:rsid w:val="00476A2B"/>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BFA"/>
    <w:rsid w:val="00483CBD"/>
    <w:rsid w:val="004840E3"/>
    <w:rsid w:val="00484197"/>
    <w:rsid w:val="0048467B"/>
    <w:rsid w:val="0048480F"/>
    <w:rsid w:val="00484EB7"/>
    <w:rsid w:val="00484F97"/>
    <w:rsid w:val="00485027"/>
    <w:rsid w:val="004853D5"/>
    <w:rsid w:val="0048557C"/>
    <w:rsid w:val="004858B0"/>
    <w:rsid w:val="004859A1"/>
    <w:rsid w:val="00485D22"/>
    <w:rsid w:val="00485F31"/>
    <w:rsid w:val="0048629D"/>
    <w:rsid w:val="0048638A"/>
    <w:rsid w:val="00486456"/>
    <w:rsid w:val="004866B4"/>
    <w:rsid w:val="00486857"/>
    <w:rsid w:val="00486923"/>
    <w:rsid w:val="00486D7B"/>
    <w:rsid w:val="00487049"/>
    <w:rsid w:val="004876A5"/>
    <w:rsid w:val="00487A0D"/>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8DF"/>
    <w:rsid w:val="00492C01"/>
    <w:rsid w:val="0049307B"/>
    <w:rsid w:val="004931E6"/>
    <w:rsid w:val="004932D9"/>
    <w:rsid w:val="0049341E"/>
    <w:rsid w:val="00493558"/>
    <w:rsid w:val="00493624"/>
    <w:rsid w:val="004936AF"/>
    <w:rsid w:val="004937E7"/>
    <w:rsid w:val="00493E22"/>
    <w:rsid w:val="00494055"/>
    <w:rsid w:val="00494422"/>
    <w:rsid w:val="004945E1"/>
    <w:rsid w:val="004946B9"/>
    <w:rsid w:val="00494960"/>
    <w:rsid w:val="00494A77"/>
    <w:rsid w:val="00494BFE"/>
    <w:rsid w:val="00494C5B"/>
    <w:rsid w:val="00494F8B"/>
    <w:rsid w:val="004952B2"/>
    <w:rsid w:val="004952DE"/>
    <w:rsid w:val="00495320"/>
    <w:rsid w:val="004957BD"/>
    <w:rsid w:val="00495976"/>
    <w:rsid w:val="00496313"/>
    <w:rsid w:val="0049688B"/>
    <w:rsid w:val="004969CE"/>
    <w:rsid w:val="00496AF5"/>
    <w:rsid w:val="00496E56"/>
    <w:rsid w:val="00497340"/>
    <w:rsid w:val="00497364"/>
    <w:rsid w:val="0049759D"/>
    <w:rsid w:val="0049776D"/>
    <w:rsid w:val="004977A6"/>
    <w:rsid w:val="00497A12"/>
    <w:rsid w:val="004A0414"/>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35"/>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BC3"/>
    <w:rsid w:val="004A4E75"/>
    <w:rsid w:val="004A5105"/>
    <w:rsid w:val="004A518C"/>
    <w:rsid w:val="004A523D"/>
    <w:rsid w:val="004A5363"/>
    <w:rsid w:val="004A54B9"/>
    <w:rsid w:val="004A5C47"/>
    <w:rsid w:val="004A6666"/>
    <w:rsid w:val="004A6C5D"/>
    <w:rsid w:val="004A6D15"/>
    <w:rsid w:val="004A736A"/>
    <w:rsid w:val="004A7426"/>
    <w:rsid w:val="004A7A80"/>
    <w:rsid w:val="004A7D6F"/>
    <w:rsid w:val="004A7E61"/>
    <w:rsid w:val="004B039B"/>
    <w:rsid w:val="004B0D60"/>
    <w:rsid w:val="004B0FA6"/>
    <w:rsid w:val="004B138E"/>
    <w:rsid w:val="004B13BD"/>
    <w:rsid w:val="004B13EE"/>
    <w:rsid w:val="004B13FE"/>
    <w:rsid w:val="004B16D6"/>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C4D"/>
    <w:rsid w:val="004B5D95"/>
    <w:rsid w:val="004B6277"/>
    <w:rsid w:val="004B627E"/>
    <w:rsid w:val="004B686B"/>
    <w:rsid w:val="004B6E04"/>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2F86"/>
    <w:rsid w:val="004C31F3"/>
    <w:rsid w:val="004C32EB"/>
    <w:rsid w:val="004C40CC"/>
    <w:rsid w:val="004C43F1"/>
    <w:rsid w:val="004C444F"/>
    <w:rsid w:val="004C4EA2"/>
    <w:rsid w:val="004C5214"/>
    <w:rsid w:val="004C52EC"/>
    <w:rsid w:val="004C536B"/>
    <w:rsid w:val="004C55A1"/>
    <w:rsid w:val="004C5638"/>
    <w:rsid w:val="004C5BC8"/>
    <w:rsid w:val="004C5DEB"/>
    <w:rsid w:val="004C6243"/>
    <w:rsid w:val="004C6247"/>
    <w:rsid w:val="004C6352"/>
    <w:rsid w:val="004C6985"/>
    <w:rsid w:val="004C69F7"/>
    <w:rsid w:val="004C6B6E"/>
    <w:rsid w:val="004C6C94"/>
    <w:rsid w:val="004C6D16"/>
    <w:rsid w:val="004C6D3C"/>
    <w:rsid w:val="004C6D68"/>
    <w:rsid w:val="004D02CA"/>
    <w:rsid w:val="004D0A01"/>
    <w:rsid w:val="004D0D66"/>
    <w:rsid w:val="004D0E9E"/>
    <w:rsid w:val="004D10F7"/>
    <w:rsid w:val="004D152C"/>
    <w:rsid w:val="004D1CE8"/>
    <w:rsid w:val="004D1D7A"/>
    <w:rsid w:val="004D1DB0"/>
    <w:rsid w:val="004D23AD"/>
    <w:rsid w:val="004D23F8"/>
    <w:rsid w:val="004D282B"/>
    <w:rsid w:val="004D297A"/>
    <w:rsid w:val="004D30F8"/>
    <w:rsid w:val="004D3887"/>
    <w:rsid w:val="004D3A25"/>
    <w:rsid w:val="004D3D14"/>
    <w:rsid w:val="004D3E23"/>
    <w:rsid w:val="004D3FE3"/>
    <w:rsid w:val="004D4077"/>
    <w:rsid w:val="004D4207"/>
    <w:rsid w:val="004D4B1A"/>
    <w:rsid w:val="004D4D54"/>
    <w:rsid w:val="004D4EC1"/>
    <w:rsid w:val="004D51FE"/>
    <w:rsid w:val="004D53E6"/>
    <w:rsid w:val="004D53F6"/>
    <w:rsid w:val="004D581D"/>
    <w:rsid w:val="004D5FD9"/>
    <w:rsid w:val="004D62DE"/>
    <w:rsid w:val="004D6300"/>
    <w:rsid w:val="004D646C"/>
    <w:rsid w:val="004D6589"/>
    <w:rsid w:val="004D6787"/>
    <w:rsid w:val="004D6849"/>
    <w:rsid w:val="004D688E"/>
    <w:rsid w:val="004D689B"/>
    <w:rsid w:val="004D6BC6"/>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1F04"/>
    <w:rsid w:val="004E2306"/>
    <w:rsid w:val="004E2581"/>
    <w:rsid w:val="004E2842"/>
    <w:rsid w:val="004E290E"/>
    <w:rsid w:val="004E2AE8"/>
    <w:rsid w:val="004E2BDF"/>
    <w:rsid w:val="004E3753"/>
    <w:rsid w:val="004E3961"/>
    <w:rsid w:val="004E3C5A"/>
    <w:rsid w:val="004E4320"/>
    <w:rsid w:val="004E4390"/>
    <w:rsid w:val="004E451E"/>
    <w:rsid w:val="004E4673"/>
    <w:rsid w:val="004E4845"/>
    <w:rsid w:val="004E4D3A"/>
    <w:rsid w:val="004E556D"/>
    <w:rsid w:val="004E5851"/>
    <w:rsid w:val="004E59E2"/>
    <w:rsid w:val="004E5BAE"/>
    <w:rsid w:val="004E6072"/>
    <w:rsid w:val="004E6648"/>
    <w:rsid w:val="004E6932"/>
    <w:rsid w:val="004E6BEF"/>
    <w:rsid w:val="004E6C01"/>
    <w:rsid w:val="004E6C49"/>
    <w:rsid w:val="004E6D7E"/>
    <w:rsid w:val="004E6EBD"/>
    <w:rsid w:val="004E7070"/>
    <w:rsid w:val="004E7364"/>
    <w:rsid w:val="004E76CF"/>
    <w:rsid w:val="004E7A5B"/>
    <w:rsid w:val="004E7B7C"/>
    <w:rsid w:val="004E7B9C"/>
    <w:rsid w:val="004E7CFE"/>
    <w:rsid w:val="004E7EA3"/>
    <w:rsid w:val="004E7F63"/>
    <w:rsid w:val="004F002A"/>
    <w:rsid w:val="004F02F5"/>
    <w:rsid w:val="004F0467"/>
    <w:rsid w:val="004F0495"/>
    <w:rsid w:val="004F0533"/>
    <w:rsid w:val="004F0889"/>
    <w:rsid w:val="004F0AAD"/>
    <w:rsid w:val="004F0B10"/>
    <w:rsid w:val="004F0B24"/>
    <w:rsid w:val="004F14D4"/>
    <w:rsid w:val="004F1797"/>
    <w:rsid w:val="004F1BD0"/>
    <w:rsid w:val="004F207E"/>
    <w:rsid w:val="004F255D"/>
    <w:rsid w:val="004F25F4"/>
    <w:rsid w:val="004F2F15"/>
    <w:rsid w:val="004F2F89"/>
    <w:rsid w:val="004F3085"/>
    <w:rsid w:val="004F40A1"/>
    <w:rsid w:val="004F45ED"/>
    <w:rsid w:val="004F4860"/>
    <w:rsid w:val="004F4DE9"/>
    <w:rsid w:val="004F4FB9"/>
    <w:rsid w:val="004F5108"/>
    <w:rsid w:val="004F592B"/>
    <w:rsid w:val="004F5BE2"/>
    <w:rsid w:val="004F5CBF"/>
    <w:rsid w:val="004F5D22"/>
    <w:rsid w:val="004F6759"/>
    <w:rsid w:val="004F6E7B"/>
    <w:rsid w:val="004F70A8"/>
    <w:rsid w:val="004F725D"/>
    <w:rsid w:val="004F7427"/>
    <w:rsid w:val="004F7528"/>
    <w:rsid w:val="004F753A"/>
    <w:rsid w:val="004F7969"/>
    <w:rsid w:val="004F7A53"/>
    <w:rsid w:val="004F7C54"/>
    <w:rsid w:val="004F7D3B"/>
    <w:rsid w:val="004F7D3D"/>
    <w:rsid w:val="004F7E8E"/>
    <w:rsid w:val="00500064"/>
    <w:rsid w:val="005000D4"/>
    <w:rsid w:val="005009C8"/>
    <w:rsid w:val="00500C43"/>
    <w:rsid w:val="00500D8F"/>
    <w:rsid w:val="00501143"/>
    <w:rsid w:val="00501488"/>
    <w:rsid w:val="00501522"/>
    <w:rsid w:val="00501864"/>
    <w:rsid w:val="005018AE"/>
    <w:rsid w:val="005020E2"/>
    <w:rsid w:val="005020EC"/>
    <w:rsid w:val="005021C8"/>
    <w:rsid w:val="005024C0"/>
    <w:rsid w:val="00502A37"/>
    <w:rsid w:val="00502A61"/>
    <w:rsid w:val="00502AC1"/>
    <w:rsid w:val="00502B7A"/>
    <w:rsid w:val="00502B94"/>
    <w:rsid w:val="00502F9F"/>
    <w:rsid w:val="005030D4"/>
    <w:rsid w:val="005035D1"/>
    <w:rsid w:val="00503671"/>
    <w:rsid w:val="005036E3"/>
    <w:rsid w:val="00503793"/>
    <w:rsid w:val="00503AE2"/>
    <w:rsid w:val="00503D93"/>
    <w:rsid w:val="00505155"/>
    <w:rsid w:val="00505362"/>
    <w:rsid w:val="005055C5"/>
    <w:rsid w:val="0050564E"/>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5F2"/>
    <w:rsid w:val="00510F70"/>
    <w:rsid w:val="00511013"/>
    <w:rsid w:val="0051114E"/>
    <w:rsid w:val="00511417"/>
    <w:rsid w:val="00511B7F"/>
    <w:rsid w:val="00511C50"/>
    <w:rsid w:val="00511E1F"/>
    <w:rsid w:val="00512580"/>
    <w:rsid w:val="005127EE"/>
    <w:rsid w:val="00512C85"/>
    <w:rsid w:val="00512D48"/>
    <w:rsid w:val="005132AA"/>
    <w:rsid w:val="0051335B"/>
    <w:rsid w:val="005135F6"/>
    <w:rsid w:val="00513713"/>
    <w:rsid w:val="0051372A"/>
    <w:rsid w:val="0051398C"/>
    <w:rsid w:val="00513C97"/>
    <w:rsid w:val="0051411A"/>
    <w:rsid w:val="00514128"/>
    <w:rsid w:val="005143D3"/>
    <w:rsid w:val="00514593"/>
    <w:rsid w:val="00514750"/>
    <w:rsid w:val="00514834"/>
    <w:rsid w:val="00514AA4"/>
    <w:rsid w:val="00515011"/>
    <w:rsid w:val="005156DE"/>
    <w:rsid w:val="005157B0"/>
    <w:rsid w:val="00515AE4"/>
    <w:rsid w:val="00515D57"/>
    <w:rsid w:val="00515EB5"/>
    <w:rsid w:val="00515F0C"/>
    <w:rsid w:val="005160CF"/>
    <w:rsid w:val="00516175"/>
    <w:rsid w:val="0051645C"/>
    <w:rsid w:val="00516649"/>
    <w:rsid w:val="00516938"/>
    <w:rsid w:val="00517ABA"/>
    <w:rsid w:val="00517D1F"/>
    <w:rsid w:val="00517FD2"/>
    <w:rsid w:val="00520380"/>
    <w:rsid w:val="00520725"/>
    <w:rsid w:val="00520B5F"/>
    <w:rsid w:val="00520D89"/>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FC"/>
    <w:rsid w:val="00523B06"/>
    <w:rsid w:val="00523F7A"/>
    <w:rsid w:val="005242F2"/>
    <w:rsid w:val="005245BE"/>
    <w:rsid w:val="005245DB"/>
    <w:rsid w:val="00524643"/>
    <w:rsid w:val="005247D7"/>
    <w:rsid w:val="00524FC8"/>
    <w:rsid w:val="005258F8"/>
    <w:rsid w:val="00525935"/>
    <w:rsid w:val="005259ED"/>
    <w:rsid w:val="00525CCE"/>
    <w:rsid w:val="00525DB8"/>
    <w:rsid w:val="0052608E"/>
    <w:rsid w:val="005261F5"/>
    <w:rsid w:val="00526220"/>
    <w:rsid w:val="005262DF"/>
    <w:rsid w:val="005264DA"/>
    <w:rsid w:val="00526A86"/>
    <w:rsid w:val="00526B5A"/>
    <w:rsid w:val="00526D05"/>
    <w:rsid w:val="00526DD2"/>
    <w:rsid w:val="005270AA"/>
    <w:rsid w:val="0052758B"/>
    <w:rsid w:val="005279CB"/>
    <w:rsid w:val="00527BA2"/>
    <w:rsid w:val="00527DAE"/>
    <w:rsid w:val="00527E8E"/>
    <w:rsid w:val="00527F00"/>
    <w:rsid w:val="0053039F"/>
    <w:rsid w:val="0053075C"/>
    <w:rsid w:val="005307A4"/>
    <w:rsid w:val="005308F8"/>
    <w:rsid w:val="00530A4B"/>
    <w:rsid w:val="00530B4E"/>
    <w:rsid w:val="00530B73"/>
    <w:rsid w:val="005310B6"/>
    <w:rsid w:val="00531631"/>
    <w:rsid w:val="005316F7"/>
    <w:rsid w:val="005317C9"/>
    <w:rsid w:val="005317D0"/>
    <w:rsid w:val="00531A76"/>
    <w:rsid w:val="00531AEF"/>
    <w:rsid w:val="00531EF9"/>
    <w:rsid w:val="0053237C"/>
    <w:rsid w:val="00532640"/>
    <w:rsid w:val="00532934"/>
    <w:rsid w:val="00532CA7"/>
    <w:rsid w:val="005337A7"/>
    <w:rsid w:val="00533A66"/>
    <w:rsid w:val="00533C6B"/>
    <w:rsid w:val="00533DDB"/>
    <w:rsid w:val="005342F5"/>
    <w:rsid w:val="00534B12"/>
    <w:rsid w:val="00535063"/>
    <w:rsid w:val="0053546D"/>
    <w:rsid w:val="0053551C"/>
    <w:rsid w:val="005357EC"/>
    <w:rsid w:val="00535AC2"/>
    <w:rsid w:val="00535DC4"/>
    <w:rsid w:val="0053609C"/>
    <w:rsid w:val="005360B4"/>
    <w:rsid w:val="00536127"/>
    <w:rsid w:val="0053620B"/>
    <w:rsid w:val="0053685B"/>
    <w:rsid w:val="005368EC"/>
    <w:rsid w:val="00536B5C"/>
    <w:rsid w:val="00536F47"/>
    <w:rsid w:val="00536FFD"/>
    <w:rsid w:val="00537131"/>
    <w:rsid w:val="005377EC"/>
    <w:rsid w:val="00537A86"/>
    <w:rsid w:val="00537B29"/>
    <w:rsid w:val="00537C65"/>
    <w:rsid w:val="00537D44"/>
    <w:rsid w:val="00537EAF"/>
    <w:rsid w:val="005402E2"/>
    <w:rsid w:val="00540509"/>
    <w:rsid w:val="0054065C"/>
    <w:rsid w:val="0054083E"/>
    <w:rsid w:val="00540C91"/>
    <w:rsid w:val="00540EDF"/>
    <w:rsid w:val="005411F9"/>
    <w:rsid w:val="005416AB"/>
    <w:rsid w:val="00541BAB"/>
    <w:rsid w:val="00541C0E"/>
    <w:rsid w:val="0054223B"/>
    <w:rsid w:val="00542408"/>
    <w:rsid w:val="0054248C"/>
    <w:rsid w:val="0054255B"/>
    <w:rsid w:val="00542701"/>
    <w:rsid w:val="0054288C"/>
    <w:rsid w:val="005429A0"/>
    <w:rsid w:val="00542C7A"/>
    <w:rsid w:val="00542CF2"/>
    <w:rsid w:val="00543191"/>
    <w:rsid w:val="00543212"/>
    <w:rsid w:val="00543575"/>
    <w:rsid w:val="0054367B"/>
    <w:rsid w:val="00543809"/>
    <w:rsid w:val="0054388C"/>
    <w:rsid w:val="00543C53"/>
    <w:rsid w:val="00543D34"/>
    <w:rsid w:val="0054461F"/>
    <w:rsid w:val="005449CD"/>
    <w:rsid w:val="00544B76"/>
    <w:rsid w:val="00544F2D"/>
    <w:rsid w:val="00544F62"/>
    <w:rsid w:val="005458FA"/>
    <w:rsid w:val="00545A15"/>
    <w:rsid w:val="00545EC5"/>
    <w:rsid w:val="0054636A"/>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21A"/>
    <w:rsid w:val="00550D28"/>
    <w:rsid w:val="00550DDE"/>
    <w:rsid w:val="00550E03"/>
    <w:rsid w:val="00551190"/>
    <w:rsid w:val="0055140C"/>
    <w:rsid w:val="00551443"/>
    <w:rsid w:val="00551A11"/>
    <w:rsid w:val="00551B76"/>
    <w:rsid w:val="0055210C"/>
    <w:rsid w:val="0055224A"/>
    <w:rsid w:val="0055230B"/>
    <w:rsid w:val="00552359"/>
    <w:rsid w:val="0055284A"/>
    <w:rsid w:val="00552C08"/>
    <w:rsid w:val="00552D8C"/>
    <w:rsid w:val="00552ECE"/>
    <w:rsid w:val="00552ED1"/>
    <w:rsid w:val="0055314D"/>
    <w:rsid w:val="005535AD"/>
    <w:rsid w:val="00553694"/>
    <w:rsid w:val="00553A47"/>
    <w:rsid w:val="00553B8A"/>
    <w:rsid w:val="0055415E"/>
    <w:rsid w:val="0055477E"/>
    <w:rsid w:val="005548FC"/>
    <w:rsid w:val="00554C08"/>
    <w:rsid w:val="005555F6"/>
    <w:rsid w:val="0055594B"/>
    <w:rsid w:val="00555AAD"/>
    <w:rsid w:val="005561B1"/>
    <w:rsid w:val="005564BF"/>
    <w:rsid w:val="00556525"/>
    <w:rsid w:val="0055695B"/>
    <w:rsid w:val="00556AFA"/>
    <w:rsid w:val="00556E77"/>
    <w:rsid w:val="00556EF9"/>
    <w:rsid w:val="00556FD9"/>
    <w:rsid w:val="005570D3"/>
    <w:rsid w:val="00557192"/>
    <w:rsid w:val="0055751D"/>
    <w:rsid w:val="00557591"/>
    <w:rsid w:val="00557AC5"/>
    <w:rsid w:val="00557B1A"/>
    <w:rsid w:val="00557CBC"/>
    <w:rsid w:val="0056084C"/>
    <w:rsid w:val="0056088B"/>
    <w:rsid w:val="00560A3A"/>
    <w:rsid w:val="0056110C"/>
    <w:rsid w:val="005611BD"/>
    <w:rsid w:val="0056126C"/>
    <w:rsid w:val="0056138E"/>
    <w:rsid w:val="0056146C"/>
    <w:rsid w:val="00561559"/>
    <w:rsid w:val="00561B18"/>
    <w:rsid w:val="00561EBD"/>
    <w:rsid w:val="00561F97"/>
    <w:rsid w:val="0056254F"/>
    <w:rsid w:val="00562CC6"/>
    <w:rsid w:val="00563319"/>
    <w:rsid w:val="005638D5"/>
    <w:rsid w:val="005639F2"/>
    <w:rsid w:val="00563A86"/>
    <w:rsid w:val="00563CC0"/>
    <w:rsid w:val="00563F69"/>
    <w:rsid w:val="0056423F"/>
    <w:rsid w:val="005642EF"/>
    <w:rsid w:val="00564366"/>
    <w:rsid w:val="0056442D"/>
    <w:rsid w:val="005644D0"/>
    <w:rsid w:val="0056487E"/>
    <w:rsid w:val="00564A33"/>
    <w:rsid w:val="00564BD5"/>
    <w:rsid w:val="00564CA7"/>
    <w:rsid w:val="00564CB4"/>
    <w:rsid w:val="00565342"/>
    <w:rsid w:val="005653B1"/>
    <w:rsid w:val="00565474"/>
    <w:rsid w:val="00565596"/>
    <w:rsid w:val="00565829"/>
    <w:rsid w:val="00565B4A"/>
    <w:rsid w:val="00565DB3"/>
    <w:rsid w:val="005661E5"/>
    <w:rsid w:val="005663A6"/>
    <w:rsid w:val="00566422"/>
    <w:rsid w:val="00566487"/>
    <w:rsid w:val="00566773"/>
    <w:rsid w:val="00566D6D"/>
    <w:rsid w:val="00566F03"/>
    <w:rsid w:val="00566F36"/>
    <w:rsid w:val="005672A2"/>
    <w:rsid w:val="005672A3"/>
    <w:rsid w:val="00567430"/>
    <w:rsid w:val="00567503"/>
    <w:rsid w:val="00567BA3"/>
    <w:rsid w:val="00567D93"/>
    <w:rsid w:val="005704F4"/>
    <w:rsid w:val="005707AB"/>
    <w:rsid w:val="005712F8"/>
    <w:rsid w:val="00571AB6"/>
    <w:rsid w:val="00571CD1"/>
    <w:rsid w:val="00572005"/>
    <w:rsid w:val="0057204C"/>
    <w:rsid w:val="0057209C"/>
    <w:rsid w:val="00572408"/>
    <w:rsid w:val="005724C7"/>
    <w:rsid w:val="005724ED"/>
    <w:rsid w:val="00572601"/>
    <w:rsid w:val="005726A3"/>
    <w:rsid w:val="00572AA3"/>
    <w:rsid w:val="00572ABB"/>
    <w:rsid w:val="00572B0C"/>
    <w:rsid w:val="00572EC8"/>
    <w:rsid w:val="00572FC4"/>
    <w:rsid w:val="005732AB"/>
    <w:rsid w:val="005736E0"/>
    <w:rsid w:val="00573B16"/>
    <w:rsid w:val="00574007"/>
    <w:rsid w:val="005744AE"/>
    <w:rsid w:val="0057465B"/>
    <w:rsid w:val="00574B93"/>
    <w:rsid w:val="0057530A"/>
    <w:rsid w:val="00575401"/>
    <w:rsid w:val="00575449"/>
    <w:rsid w:val="00575674"/>
    <w:rsid w:val="0057596B"/>
    <w:rsid w:val="00576300"/>
    <w:rsid w:val="005766EC"/>
    <w:rsid w:val="005767D9"/>
    <w:rsid w:val="00576C09"/>
    <w:rsid w:val="00576DF5"/>
    <w:rsid w:val="00577146"/>
    <w:rsid w:val="005772BE"/>
    <w:rsid w:val="005773A0"/>
    <w:rsid w:val="00577A21"/>
    <w:rsid w:val="00577A95"/>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30BE"/>
    <w:rsid w:val="005832F1"/>
    <w:rsid w:val="005836CB"/>
    <w:rsid w:val="0058382D"/>
    <w:rsid w:val="00583888"/>
    <w:rsid w:val="00583AB7"/>
    <w:rsid w:val="00583C58"/>
    <w:rsid w:val="00584050"/>
    <w:rsid w:val="005849CE"/>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BEE"/>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CCA"/>
    <w:rsid w:val="00595F26"/>
    <w:rsid w:val="00595F55"/>
    <w:rsid w:val="005960DC"/>
    <w:rsid w:val="005964EB"/>
    <w:rsid w:val="00596AEC"/>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2B8"/>
    <w:rsid w:val="005A239F"/>
    <w:rsid w:val="005A249E"/>
    <w:rsid w:val="005A27AF"/>
    <w:rsid w:val="005A27F0"/>
    <w:rsid w:val="005A34F5"/>
    <w:rsid w:val="005A3942"/>
    <w:rsid w:val="005A3A17"/>
    <w:rsid w:val="005A3C75"/>
    <w:rsid w:val="005A3DED"/>
    <w:rsid w:val="005A3E2B"/>
    <w:rsid w:val="005A433F"/>
    <w:rsid w:val="005A4466"/>
    <w:rsid w:val="005A452B"/>
    <w:rsid w:val="005A491A"/>
    <w:rsid w:val="005A5602"/>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0E69"/>
    <w:rsid w:val="005B1511"/>
    <w:rsid w:val="005B1657"/>
    <w:rsid w:val="005B18D8"/>
    <w:rsid w:val="005B18D9"/>
    <w:rsid w:val="005B18EF"/>
    <w:rsid w:val="005B1937"/>
    <w:rsid w:val="005B1E1C"/>
    <w:rsid w:val="005B200D"/>
    <w:rsid w:val="005B2853"/>
    <w:rsid w:val="005B2A0E"/>
    <w:rsid w:val="005B31E7"/>
    <w:rsid w:val="005B3211"/>
    <w:rsid w:val="005B32B6"/>
    <w:rsid w:val="005B3A73"/>
    <w:rsid w:val="005B3C0E"/>
    <w:rsid w:val="005B3D17"/>
    <w:rsid w:val="005B3E37"/>
    <w:rsid w:val="005B4B0C"/>
    <w:rsid w:val="005B5637"/>
    <w:rsid w:val="005B62C1"/>
    <w:rsid w:val="005B6486"/>
    <w:rsid w:val="005B64CC"/>
    <w:rsid w:val="005B66AB"/>
    <w:rsid w:val="005B6897"/>
    <w:rsid w:val="005B6BC6"/>
    <w:rsid w:val="005B6C5A"/>
    <w:rsid w:val="005B77F0"/>
    <w:rsid w:val="005B787B"/>
    <w:rsid w:val="005B7D44"/>
    <w:rsid w:val="005B7DD9"/>
    <w:rsid w:val="005C0206"/>
    <w:rsid w:val="005C0238"/>
    <w:rsid w:val="005C025C"/>
    <w:rsid w:val="005C031A"/>
    <w:rsid w:val="005C0AB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C89"/>
    <w:rsid w:val="005C3D81"/>
    <w:rsid w:val="005C4097"/>
    <w:rsid w:val="005C41EA"/>
    <w:rsid w:val="005C429E"/>
    <w:rsid w:val="005C44C7"/>
    <w:rsid w:val="005C523C"/>
    <w:rsid w:val="005C564E"/>
    <w:rsid w:val="005C5858"/>
    <w:rsid w:val="005C59B9"/>
    <w:rsid w:val="005C5ACE"/>
    <w:rsid w:val="005C5AD0"/>
    <w:rsid w:val="005C609A"/>
    <w:rsid w:val="005C60FB"/>
    <w:rsid w:val="005C6416"/>
    <w:rsid w:val="005C68E9"/>
    <w:rsid w:val="005C6A4C"/>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11A"/>
    <w:rsid w:val="005D026B"/>
    <w:rsid w:val="005D058B"/>
    <w:rsid w:val="005D07F4"/>
    <w:rsid w:val="005D0873"/>
    <w:rsid w:val="005D09DA"/>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E5D"/>
    <w:rsid w:val="005D3F1F"/>
    <w:rsid w:val="005D3F20"/>
    <w:rsid w:val="005D462B"/>
    <w:rsid w:val="005D48F5"/>
    <w:rsid w:val="005D4916"/>
    <w:rsid w:val="005D4E65"/>
    <w:rsid w:val="005D4ECA"/>
    <w:rsid w:val="005D50F4"/>
    <w:rsid w:val="005D53BA"/>
    <w:rsid w:val="005D5576"/>
    <w:rsid w:val="005D55E8"/>
    <w:rsid w:val="005D56A5"/>
    <w:rsid w:val="005D588C"/>
    <w:rsid w:val="005D6220"/>
    <w:rsid w:val="005D64D0"/>
    <w:rsid w:val="005D64F9"/>
    <w:rsid w:val="005D65C0"/>
    <w:rsid w:val="005D6638"/>
    <w:rsid w:val="005D6A41"/>
    <w:rsid w:val="005D6C41"/>
    <w:rsid w:val="005D6D0D"/>
    <w:rsid w:val="005D6DBE"/>
    <w:rsid w:val="005D709B"/>
    <w:rsid w:val="005D7194"/>
    <w:rsid w:val="005D74C0"/>
    <w:rsid w:val="005D772C"/>
    <w:rsid w:val="005D7A8C"/>
    <w:rsid w:val="005D7AF0"/>
    <w:rsid w:val="005D7F6D"/>
    <w:rsid w:val="005E01D2"/>
    <w:rsid w:val="005E0719"/>
    <w:rsid w:val="005E087E"/>
    <w:rsid w:val="005E0BDE"/>
    <w:rsid w:val="005E0F0C"/>
    <w:rsid w:val="005E0F6B"/>
    <w:rsid w:val="005E146D"/>
    <w:rsid w:val="005E1927"/>
    <w:rsid w:val="005E1A65"/>
    <w:rsid w:val="005E1BF3"/>
    <w:rsid w:val="005E1BF8"/>
    <w:rsid w:val="005E1CA6"/>
    <w:rsid w:val="005E1EF6"/>
    <w:rsid w:val="005E2131"/>
    <w:rsid w:val="005E2408"/>
    <w:rsid w:val="005E2FB4"/>
    <w:rsid w:val="005E3110"/>
    <w:rsid w:val="005E311B"/>
    <w:rsid w:val="005E33C4"/>
    <w:rsid w:val="005E36A3"/>
    <w:rsid w:val="005E3C7C"/>
    <w:rsid w:val="005E3EC3"/>
    <w:rsid w:val="005E3F11"/>
    <w:rsid w:val="005E44B2"/>
    <w:rsid w:val="005E4822"/>
    <w:rsid w:val="005E498B"/>
    <w:rsid w:val="005E4A41"/>
    <w:rsid w:val="005E4D94"/>
    <w:rsid w:val="005E4DEA"/>
    <w:rsid w:val="005E521D"/>
    <w:rsid w:val="005E551C"/>
    <w:rsid w:val="005E555E"/>
    <w:rsid w:val="005E56F9"/>
    <w:rsid w:val="005E59C7"/>
    <w:rsid w:val="005E62E2"/>
    <w:rsid w:val="005E67E6"/>
    <w:rsid w:val="005E6B50"/>
    <w:rsid w:val="005E6E34"/>
    <w:rsid w:val="005E6F53"/>
    <w:rsid w:val="005E7267"/>
    <w:rsid w:val="005E76BE"/>
    <w:rsid w:val="005E7759"/>
    <w:rsid w:val="005E78BC"/>
    <w:rsid w:val="005E7B36"/>
    <w:rsid w:val="005E7BE3"/>
    <w:rsid w:val="005E7FC8"/>
    <w:rsid w:val="005F044F"/>
    <w:rsid w:val="005F05E0"/>
    <w:rsid w:val="005F0905"/>
    <w:rsid w:val="005F0CED"/>
    <w:rsid w:val="005F0E30"/>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1DA"/>
    <w:rsid w:val="005F44CD"/>
    <w:rsid w:val="005F4626"/>
    <w:rsid w:val="005F4664"/>
    <w:rsid w:val="005F4BD2"/>
    <w:rsid w:val="005F4CDA"/>
    <w:rsid w:val="005F5147"/>
    <w:rsid w:val="005F53C3"/>
    <w:rsid w:val="005F55FC"/>
    <w:rsid w:val="005F5877"/>
    <w:rsid w:val="005F5D8E"/>
    <w:rsid w:val="005F5EFB"/>
    <w:rsid w:val="005F60E5"/>
    <w:rsid w:val="005F6442"/>
    <w:rsid w:val="005F6664"/>
    <w:rsid w:val="005F66E7"/>
    <w:rsid w:val="005F6CCA"/>
    <w:rsid w:val="005F6EA9"/>
    <w:rsid w:val="005F744A"/>
    <w:rsid w:val="005F7483"/>
    <w:rsid w:val="005F756D"/>
    <w:rsid w:val="005F77F0"/>
    <w:rsid w:val="005F781D"/>
    <w:rsid w:val="005F7A74"/>
    <w:rsid w:val="005F7DCF"/>
    <w:rsid w:val="005F7EB2"/>
    <w:rsid w:val="00600312"/>
    <w:rsid w:val="006006BC"/>
    <w:rsid w:val="0060085C"/>
    <w:rsid w:val="00600B64"/>
    <w:rsid w:val="00600D32"/>
    <w:rsid w:val="00600E6D"/>
    <w:rsid w:val="00600EF1"/>
    <w:rsid w:val="0060145B"/>
    <w:rsid w:val="006017D6"/>
    <w:rsid w:val="00601B25"/>
    <w:rsid w:val="00601C71"/>
    <w:rsid w:val="00601F18"/>
    <w:rsid w:val="00602084"/>
    <w:rsid w:val="00602571"/>
    <w:rsid w:val="006025CB"/>
    <w:rsid w:val="0060261A"/>
    <w:rsid w:val="00602874"/>
    <w:rsid w:val="00602D1A"/>
    <w:rsid w:val="006030D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AF"/>
    <w:rsid w:val="006066BB"/>
    <w:rsid w:val="00606895"/>
    <w:rsid w:val="00606B38"/>
    <w:rsid w:val="00606D4C"/>
    <w:rsid w:val="00606EA2"/>
    <w:rsid w:val="00606EA4"/>
    <w:rsid w:val="006070F7"/>
    <w:rsid w:val="006075E7"/>
    <w:rsid w:val="00607D3F"/>
    <w:rsid w:val="00610095"/>
    <w:rsid w:val="00610291"/>
    <w:rsid w:val="006102F5"/>
    <w:rsid w:val="00610A67"/>
    <w:rsid w:val="00610BEF"/>
    <w:rsid w:val="00610C1F"/>
    <w:rsid w:val="00610E73"/>
    <w:rsid w:val="00611255"/>
    <w:rsid w:val="006112D0"/>
    <w:rsid w:val="00611826"/>
    <w:rsid w:val="006119A2"/>
    <w:rsid w:val="00611A30"/>
    <w:rsid w:val="00611B34"/>
    <w:rsid w:val="00611BD7"/>
    <w:rsid w:val="00611C2B"/>
    <w:rsid w:val="00611EC1"/>
    <w:rsid w:val="00612067"/>
    <w:rsid w:val="0061220E"/>
    <w:rsid w:val="006122D7"/>
    <w:rsid w:val="006123CD"/>
    <w:rsid w:val="006128F5"/>
    <w:rsid w:val="00612910"/>
    <w:rsid w:val="00612DDD"/>
    <w:rsid w:val="00612E37"/>
    <w:rsid w:val="0061321E"/>
    <w:rsid w:val="0061335D"/>
    <w:rsid w:val="00613494"/>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9A5"/>
    <w:rsid w:val="00617E13"/>
    <w:rsid w:val="00617ED2"/>
    <w:rsid w:val="006201F3"/>
    <w:rsid w:val="00620284"/>
    <w:rsid w:val="006204EF"/>
    <w:rsid w:val="0062052B"/>
    <w:rsid w:val="00620A2B"/>
    <w:rsid w:val="00620B76"/>
    <w:rsid w:val="00620EA7"/>
    <w:rsid w:val="006210BC"/>
    <w:rsid w:val="0062188E"/>
    <w:rsid w:val="00621ADE"/>
    <w:rsid w:val="00621E4A"/>
    <w:rsid w:val="006220EF"/>
    <w:rsid w:val="00622177"/>
    <w:rsid w:val="0062233C"/>
    <w:rsid w:val="006224BC"/>
    <w:rsid w:val="0062253E"/>
    <w:rsid w:val="00622B25"/>
    <w:rsid w:val="00623012"/>
    <w:rsid w:val="0062341C"/>
    <w:rsid w:val="006234BC"/>
    <w:rsid w:val="0062355A"/>
    <w:rsid w:val="00623670"/>
    <w:rsid w:val="0062383A"/>
    <w:rsid w:val="0062388B"/>
    <w:rsid w:val="00623CE1"/>
    <w:rsid w:val="00623F1C"/>
    <w:rsid w:val="00624581"/>
    <w:rsid w:val="00624B60"/>
    <w:rsid w:val="00624D92"/>
    <w:rsid w:val="00624E2A"/>
    <w:rsid w:val="006256B8"/>
    <w:rsid w:val="00625849"/>
    <w:rsid w:val="00625921"/>
    <w:rsid w:val="00625A51"/>
    <w:rsid w:val="00625D0E"/>
    <w:rsid w:val="00625EAF"/>
    <w:rsid w:val="00625ECE"/>
    <w:rsid w:val="0062602A"/>
    <w:rsid w:val="006262E6"/>
    <w:rsid w:val="006262F9"/>
    <w:rsid w:val="006264E5"/>
    <w:rsid w:val="006265E7"/>
    <w:rsid w:val="00626712"/>
    <w:rsid w:val="0062743E"/>
    <w:rsid w:val="006274FC"/>
    <w:rsid w:val="0062754E"/>
    <w:rsid w:val="00627626"/>
    <w:rsid w:val="00627D42"/>
    <w:rsid w:val="00630063"/>
    <w:rsid w:val="00630198"/>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2B9"/>
    <w:rsid w:val="0063453A"/>
    <w:rsid w:val="0063479F"/>
    <w:rsid w:val="0063480B"/>
    <w:rsid w:val="00634C81"/>
    <w:rsid w:val="006353CE"/>
    <w:rsid w:val="00635602"/>
    <w:rsid w:val="0063575E"/>
    <w:rsid w:val="00635BA7"/>
    <w:rsid w:val="00635EDD"/>
    <w:rsid w:val="00636075"/>
    <w:rsid w:val="006361AC"/>
    <w:rsid w:val="00636217"/>
    <w:rsid w:val="006363AE"/>
    <w:rsid w:val="00636495"/>
    <w:rsid w:val="006364A9"/>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749"/>
    <w:rsid w:val="00642850"/>
    <w:rsid w:val="00642882"/>
    <w:rsid w:val="00642B30"/>
    <w:rsid w:val="00642CD5"/>
    <w:rsid w:val="00643319"/>
    <w:rsid w:val="00643409"/>
    <w:rsid w:val="006434DA"/>
    <w:rsid w:val="006436CC"/>
    <w:rsid w:val="006437D7"/>
    <w:rsid w:val="00643826"/>
    <w:rsid w:val="00643832"/>
    <w:rsid w:val="00643A26"/>
    <w:rsid w:val="00643A31"/>
    <w:rsid w:val="00643A63"/>
    <w:rsid w:val="00643C3D"/>
    <w:rsid w:val="00643EE8"/>
    <w:rsid w:val="006441DD"/>
    <w:rsid w:val="00644362"/>
    <w:rsid w:val="006444B1"/>
    <w:rsid w:val="00644C80"/>
    <w:rsid w:val="00644F4F"/>
    <w:rsid w:val="00644FD3"/>
    <w:rsid w:val="006457EA"/>
    <w:rsid w:val="00645C82"/>
    <w:rsid w:val="00645E29"/>
    <w:rsid w:val="006460C3"/>
    <w:rsid w:val="0064627C"/>
    <w:rsid w:val="00646502"/>
    <w:rsid w:val="00646869"/>
    <w:rsid w:val="00646921"/>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579"/>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D45"/>
    <w:rsid w:val="00654D9B"/>
    <w:rsid w:val="0065508A"/>
    <w:rsid w:val="00655D25"/>
    <w:rsid w:val="00656317"/>
    <w:rsid w:val="00656561"/>
    <w:rsid w:val="0065690A"/>
    <w:rsid w:val="006569D4"/>
    <w:rsid w:val="00656A20"/>
    <w:rsid w:val="006571F4"/>
    <w:rsid w:val="006573F8"/>
    <w:rsid w:val="00657711"/>
    <w:rsid w:val="006579B7"/>
    <w:rsid w:val="00660369"/>
    <w:rsid w:val="006603F1"/>
    <w:rsid w:val="0066063B"/>
    <w:rsid w:val="006609EC"/>
    <w:rsid w:val="00660A5E"/>
    <w:rsid w:val="00660B3B"/>
    <w:rsid w:val="00660BC0"/>
    <w:rsid w:val="00660D40"/>
    <w:rsid w:val="00660E0F"/>
    <w:rsid w:val="006611C8"/>
    <w:rsid w:val="006613D7"/>
    <w:rsid w:val="00661431"/>
    <w:rsid w:val="00661A3E"/>
    <w:rsid w:val="00661FFE"/>
    <w:rsid w:val="006624A8"/>
    <w:rsid w:val="006627FD"/>
    <w:rsid w:val="00662AB5"/>
    <w:rsid w:val="00662C65"/>
    <w:rsid w:val="006631FF"/>
    <w:rsid w:val="00663381"/>
    <w:rsid w:val="006634B7"/>
    <w:rsid w:val="006635E6"/>
    <w:rsid w:val="00663670"/>
    <w:rsid w:val="00663BE1"/>
    <w:rsid w:val="00663C11"/>
    <w:rsid w:val="00663CA8"/>
    <w:rsid w:val="00664251"/>
    <w:rsid w:val="006646D6"/>
    <w:rsid w:val="00664AD0"/>
    <w:rsid w:val="00664C1B"/>
    <w:rsid w:val="006651EE"/>
    <w:rsid w:val="00665487"/>
    <w:rsid w:val="006654D9"/>
    <w:rsid w:val="006658C5"/>
    <w:rsid w:val="00665957"/>
    <w:rsid w:val="00665A1C"/>
    <w:rsid w:val="00665CB0"/>
    <w:rsid w:val="00666158"/>
    <w:rsid w:val="006663C9"/>
    <w:rsid w:val="0066640A"/>
    <w:rsid w:val="006668C2"/>
    <w:rsid w:val="00666946"/>
    <w:rsid w:val="006670BB"/>
    <w:rsid w:val="006672AF"/>
    <w:rsid w:val="0066747F"/>
    <w:rsid w:val="00667826"/>
    <w:rsid w:val="00667B9D"/>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0EE"/>
    <w:rsid w:val="00674848"/>
    <w:rsid w:val="00674AC0"/>
    <w:rsid w:val="00674B80"/>
    <w:rsid w:val="00674C96"/>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77CAF"/>
    <w:rsid w:val="00680597"/>
    <w:rsid w:val="006805E4"/>
    <w:rsid w:val="00680A5A"/>
    <w:rsid w:val="00680DFF"/>
    <w:rsid w:val="006810D3"/>
    <w:rsid w:val="0068112B"/>
    <w:rsid w:val="006811BB"/>
    <w:rsid w:val="00681465"/>
    <w:rsid w:val="0068160E"/>
    <w:rsid w:val="00681C4A"/>
    <w:rsid w:val="00681D4F"/>
    <w:rsid w:val="00681DE5"/>
    <w:rsid w:val="00681FF2"/>
    <w:rsid w:val="0068242B"/>
    <w:rsid w:val="006827BF"/>
    <w:rsid w:val="00682F7F"/>
    <w:rsid w:val="00683092"/>
    <w:rsid w:val="0068312C"/>
    <w:rsid w:val="00683272"/>
    <w:rsid w:val="0068333D"/>
    <w:rsid w:val="00683377"/>
    <w:rsid w:val="0068347F"/>
    <w:rsid w:val="006834B8"/>
    <w:rsid w:val="0068364C"/>
    <w:rsid w:val="0068397F"/>
    <w:rsid w:val="00683AD3"/>
    <w:rsid w:val="00683EB3"/>
    <w:rsid w:val="006843A6"/>
    <w:rsid w:val="006843CB"/>
    <w:rsid w:val="00684C2A"/>
    <w:rsid w:val="00684E1B"/>
    <w:rsid w:val="00684F60"/>
    <w:rsid w:val="00685869"/>
    <w:rsid w:val="00685938"/>
    <w:rsid w:val="00685AFC"/>
    <w:rsid w:val="00685ECD"/>
    <w:rsid w:val="006863CA"/>
    <w:rsid w:val="0068646B"/>
    <w:rsid w:val="0068686B"/>
    <w:rsid w:val="006873B6"/>
    <w:rsid w:val="006873B8"/>
    <w:rsid w:val="006873E0"/>
    <w:rsid w:val="00687C7B"/>
    <w:rsid w:val="00687DAE"/>
    <w:rsid w:val="00687ED4"/>
    <w:rsid w:val="00687F88"/>
    <w:rsid w:val="006901F0"/>
    <w:rsid w:val="006902ED"/>
    <w:rsid w:val="006903E4"/>
    <w:rsid w:val="0069050E"/>
    <w:rsid w:val="00690543"/>
    <w:rsid w:val="00690D45"/>
    <w:rsid w:val="00690E86"/>
    <w:rsid w:val="0069117F"/>
    <w:rsid w:val="006911CD"/>
    <w:rsid w:val="00691992"/>
    <w:rsid w:val="00691DC5"/>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A2"/>
    <w:rsid w:val="00693AE2"/>
    <w:rsid w:val="00693ED3"/>
    <w:rsid w:val="0069406A"/>
    <w:rsid w:val="006940BB"/>
    <w:rsid w:val="00694259"/>
    <w:rsid w:val="006947EA"/>
    <w:rsid w:val="006948F0"/>
    <w:rsid w:val="00694F03"/>
    <w:rsid w:val="00694F4C"/>
    <w:rsid w:val="00694F8C"/>
    <w:rsid w:val="0069501D"/>
    <w:rsid w:val="00695147"/>
    <w:rsid w:val="00695920"/>
    <w:rsid w:val="00695CA7"/>
    <w:rsid w:val="00695CC2"/>
    <w:rsid w:val="00695F01"/>
    <w:rsid w:val="006960F5"/>
    <w:rsid w:val="0069656F"/>
    <w:rsid w:val="0069687E"/>
    <w:rsid w:val="00696A10"/>
    <w:rsid w:val="00696A75"/>
    <w:rsid w:val="00696C45"/>
    <w:rsid w:val="00696E31"/>
    <w:rsid w:val="00696E73"/>
    <w:rsid w:val="00696F7B"/>
    <w:rsid w:val="0069712C"/>
    <w:rsid w:val="00697504"/>
    <w:rsid w:val="0069760D"/>
    <w:rsid w:val="00697704"/>
    <w:rsid w:val="0069792A"/>
    <w:rsid w:val="00697980"/>
    <w:rsid w:val="00697A12"/>
    <w:rsid w:val="00697A93"/>
    <w:rsid w:val="00697CDA"/>
    <w:rsid w:val="00697E9B"/>
    <w:rsid w:val="006A0252"/>
    <w:rsid w:val="006A049C"/>
    <w:rsid w:val="006A0558"/>
    <w:rsid w:val="006A0845"/>
    <w:rsid w:val="006A094A"/>
    <w:rsid w:val="006A0B56"/>
    <w:rsid w:val="006A0FAB"/>
    <w:rsid w:val="006A1116"/>
    <w:rsid w:val="006A148A"/>
    <w:rsid w:val="006A19ED"/>
    <w:rsid w:val="006A19F7"/>
    <w:rsid w:val="006A1B61"/>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44D"/>
    <w:rsid w:val="006A459F"/>
    <w:rsid w:val="006A47AA"/>
    <w:rsid w:val="006A4980"/>
    <w:rsid w:val="006A4A44"/>
    <w:rsid w:val="006A4B54"/>
    <w:rsid w:val="006A4EB4"/>
    <w:rsid w:val="006A4F1E"/>
    <w:rsid w:val="006A4F4D"/>
    <w:rsid w:val="006A5515"/>
    <w:rsid w:val="006A564E"/>
    <w:rsid w:val="006A56AF"/>
    <w:rsid w:val="006A5714"/>
    <w:rsid w:val="006A597F"/>
    <w:rsid w:val="006A5A6A"/>
    <w:rsid w:val="006A5AEB"/>
    <w:rsid w:val="006A5D75"/>
    <w:rsid w:val="006A61B9"/>
    <w:rsid w:val="006A6319"/>
    <w:rsid w:val="006A6437"/>
    <w:rsid w:val="006A655C"/>
    <w:rsid w:val="006A6560"/>
    <w:rsid w:val="006A66EC"/>
    <w:rsid w:val="006A685F"/>
    <w:rsid w:val="006A6956"/>
    <w:rsid w:val="006A6B5E"/>
    <w:rsid w:val="006A6C99"/>
    <w:rsid w:val="006A6DED"/>
    <w:rsid w:val="006A6E90"/>
    <w:rsid w:val="006A72DE"/>
    <w:rsid w:val="006A7321"/>
    <w:rsid w:val="006A7454"/>
    <w:rsid w:val="006A7784"/>
    <w:rsid w:val="006A7994"/>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296"/>
    <w:rsid w:val="006B1695"/>
    <w:rsid w:val="006B1705"/>
    <w:rsid w:val="006B17CF"/>
    <w:rsid w:val="006B18B7"/>
    <w:rsid w:val="006B1AB8"/>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4A92"/>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6383"/>
    <w:rsid w:val="006C63AA"/>
    <w:rsid w:val="006C65E2"/>
    <w:rsid w:val="006C6936"/>
    <w:rsid w:val="006C6F8E"/>
    <w:rsid w:val="006C703C"/>
    <w:rsid w:val="006C75C4"/>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DED"/>
    <w:rsid w:val="006D2DF3"/>
    <w:rsid w:val="006D2F36"/>
    <w:rsid w:val="006D335B"/>
    <w:rsid w:val="006D360B"/>
    <w:rsid w:val="006D361A"/>
    <w:rsid w:val="006D3CA6"/>
    <w:rsid w:val="006D3D62"/>
    <w:rsid w:val="006D3F39"/>
    <w:rsid w:val="006D3F9C"/>
    <w:rsid w:val="006D41C5"/>
    <w:rsid w:val="006D42CD"/>
    <w:rsid w:val="006D43F8"/>
    <w:rsid w:val="006D452D"/>
    <w:rsid w:val="006D454D"/>
    <w:rsid w:val="006D4627"/>
    <w:rsid w:val="006D4781"/>
    <w:rsid w:val="006D51F4"/>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592"/>
    <w:rsid w:val="006E25F1"/>
    <w:rsid w:val="006E26E0"/>
    <w:rsid w:val="006E2B16"/>
    <w:rsid w:val="006E3070"/>
    <w:rsid w:val="006E328A"/>
    <w:rsid w:val="006E34BE"/>
    <w:rsid w:val="006E351F"/>
    <w:rsid w:val="006E3530"/>
    <w:rsid w:val="006E3FC0"/>
    <w:rsid w:val="006E411F"/>
    <w:rsid w:val="006E4686"/>
    <w:rsid w:val="006E485A"/>
    <w:rsid w:val="006E4AC6"/>
    <w:rsid w:val="006E4CD8"/>
    <w:rsid w:val="006E4CDD"/>
    <w:rsid w:val="006E556E"/>
    <w:rsid w:val="006E57E5"/>
    <w:rsid w:val="006E58AB"/>
    <w:rsid w:val="006E592D"/>
    <w:rsid w:val="006E59AF"/>
    <w:rsid w:val="006E5CB4"/>
    <w:rsid w:val="006E5E54"/>
    <w:rsid w:val="006E5E8C"/>
    <w:rsid w:val="006E6CDE"/>
    <w:rsid w:val="006E6E54"/>
    <w:rsid w:val="006E724B"/>
    <w:rsid w:val="006E72A9"/>
    <w:rsid w:val="006E7A5C"/>
    <w:rsid w:val="006E7FE2"/>
    <w:rsid w:val="006F0287"/>
    <w:rsid w:val="006F03B0"/>
    <w:rsid w:val="006F06D1"/>
    <w:rsid w:val="006F0DC8"/>
    <w:rsid w:val="006F0DD5"/>
    <w:rsid w:val="006F0F9D"/>
    <w:rsid w:val="006F108C"/>
    <w:rsid w:val="006F11AA"/>
    <w:rsid w:val="006F1367"/>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6C4"/>
    <w:rsid w:val="007007F1"/>
    <w:rsid w:val="007008AA"/>
    <w:rsid w:val="007010F1"/>
    <w:rsid w:val="00701174"/>
    <w:rsid w:val="007012E4"/>
    <w:rsid w:val="00701421"/>
    <w:rsid w:val="007014A1"/>
    <w:rsid w:val="00701787"/>
    <w:rsid w:val="007019E9"/>
    <w:rsid w:val="00701A1E"/>
    <w:rsid w:val="007022B6"/>
    <w:rsid w:val="0070230A"/>
    <w:rsid w:val="0070247A"/>
    <w:rsid w:val="00702BBF"/>
    <w:rsid w:val="00702CBD"/>
    <w:rsid w:val="00702EF2"/>
    <w:rsid w:val="00702F01"/>
    <w:rsid w:val="007030E2"/>
    <w:rsid w:val="007032ED"/>
    <w:rsid w:val="00703310"/>
    <w:rsid w:val="007034AD"/>
    <w:rsid w:val="007034BA"/>
    <w:rsid w:val="007034CD"/>
    <w:rsid w:val="007036F7"/>
    <w:rsid w:val="007039DF"/>
    <w:rsid w:val="00703FE6"/>
    <w:rsid w:val="0070451A"/>
    <w:rsid w:val="007047CD"/>
    <w:rsid w:val="007048A9"/>
    <w:rsid w:val="00704E33"/>
    <w:rsid w:val="00704ECA"/>
    <w:rsid w:val="00704FAF"/>
    <w:rsid w:val="00705211"/>
    <w:rsid w:val="00705409"/>
    <w:rsid w:val="007055C0"/>
    <w:rsid w:val="00705C5E"/>
    <w:rsid w:val="007062D6"/>
    <w:rsid w:val="00706434"/>
    <w:rsid w:val="00706A91"/>
    <w:rsid w:val="00706AA0"/>
    <w:rsid w:val="00706BAA"/>
    <w:rsid w:val="00706FD6"/>
    <w:rsid w:val="007070F8"/>
    <w:rsid w:val="00707367"/>
    <w:rsid w:val="00707C95"/>
    <w:rsid w:val="00707E21"/>
    <w:rsid w:val="00707F14"/>
    <w:rsid w:val="0071023B"/>
    <w:rsid w:val="00710512"/>
    <w:rsid w:val="0071061B"/>
    <w:rsid w:val="007106DA"/>
    <w:rsid w:val="00710821"/>
    <w:rsid w:val="00711060"/>
    <w:rsid w:val="007110CE"/>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4E"/>
    <w:rsid w:val="007164BD"/>
    <w:rsid w:val="007168DC"/>
    <w:rsid w:val="00716D01"/>
    <w:rsid w:val="00716DF7"/>
    <w:rsid w:val="00716E79"/>
    <w:rsid w:val="00717396"/>
    <w:rsid w:val="007175A4"/>
    <w:rsid w:val="0071761A"/>
    <w:rsid w:val="00717988"/>
    <w:rsid w:val="00717DF7"/>
    <w:rsid w:val="0072019C"/>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4EB"/>
    <w:rsid w:val="0072353B"/>
    <w:rsid w:val="007237EA"/>
    <w:rsid w:val="00723A11"/>
    <w:rsid w:val="00723A95"/>
    <w:rsid w:val="00723E3D"/>
    <w:rsid w:val="0072431F"/>
    <w:rsid w:val="00724A52"/>
    <w:rsid w:val="00725667"/>
    <w:rsid w:val="00725AA9"/>
    <w:rsid w:val="00726066"/>
    <w:rsid w:val="007260AA"/>
    <w:rsid w:val="007260AE"/>
    <w:rsid w:val="007260C8"/>
    <w:rsid w:val="007261AC"/>
    <w:rsid w:val="00726603"/>
    <w:rsid w:val="00726807"/>
    <w:rsid w:val="00726A1A"/>
    <w:rsid w:val="00726BD1"/>
    <w:rsid w:val="00726CED"/>
    <w:rsid w:val="00726EE7"/>
    <w:rsid w:val="00726F6C"/>
    <w:rsid w:val="007271E1"/>
    <w:rsid w:val="0072734A"/>
    <w:rsid w:val="00727A3C"/>
    <w:rsid w:val="007302B9"/>
    <w:rsid w:val="007302DA"/>
    <w:rsid w:val="0073035A"/>
    <w:rsid w:val="007303AD"/>
    <w:rsid w:val="0073080A"/>
    <w:rsid w:val="00730A00"/>
    <w:rsid w:val="00730CDA"/>
    <w:rsid w:val="00731050"/>
    <w:rsid w:val="007312F1"/>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BED"/>
    <w:rsid w:val="00735E14"/>
    <w:rsid w:val="00735F9A"/>
    <w:rsid w:val="0073626D"/>
    <w:rsid w:val="00736445"/>
    <w:rsid w:val="00736581"/>
    <w:rsid w:val="00736685"/>
    <w:rsid w:val="00736884"/>
    <w:rsid w:val="00736A65"/>
    <w:rsid w:val="00736A84"/>
    <w:rsid w:val="00736AE8"/>
    <w:rsid w:val="00736C15"/>
    <w:rsid w:val="00736D9E"/>
    <w:rsid w:val="00736F95"/>
    <w:rsid w:val="0073735E"/>
    <w:rsid w:val="007373F0"/>
    <w:rsid w:val="00737B38"/>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F5B"/>
    <w:rsid w:val="00744270"/>
    <w:rsid w:val="00744372"/>
    <w:rsid w:val="0074441A"/>
    <w:rsid w:val="007448D3"/>
    <w:rsid w:val="007452F4"/>
    <w:rsid w:val="007457E9"/>
    <w:rsid w:val="00746057"/>
    <w:rsid w:val="00746242"/>
    <w:rsid w:val="007467F9"/>
    <w:rsid w:val="007469CB"/>
    <w:rsid w:val="00746B1D"/>
    <w:rsid w:val="00746B55"/>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163"/>
    <w:rsid w:val="007532CF"/>
    <w:rsid w:val="0075349E"/>
    <w:rsid w:val="007536AE"/>
    <w:rsid w:val="007536C1"/>
    <w:rsid w:val="00753971"/>
    <w:rsid w:val="00753B92"/>
    <w:rsid w:val="00753C02"/>
    <w:rsid w:val="00753E22"/>
    <w:rsid w:val="0075484B"/>
    <w:rsid w:val="00754A08"/>
    <w:rsid w:val="00754AD5"/>
    <w:rsid w:val="00754BF1"/>
    <w:rsid w:val="0075512B"/>
    <w:rsid w:val="00755329"/>
    <w:rsid w:val="00755381"/>
    <w:rsid w:val="00755956"/>
    <w:rsid w:val="00755D9F"/>
    <w:rsid w:val="00755E27"/>
    <w:rsid w:val="00755EA1"/>
    <w:rsid w:val="00756292"/>
    <w:rsid w:val="00756513"/>
    <w:rsid w:val="00756C27"/>
    <w:rsid w:val="00756DEC"/>
    <w:rsid w:val="00756EFE"/>
    <w:rsid w:val="007571EA"/>
    <w:rsid w:val="007579DB"/>
    <w:rsid w:val="007600A3"/>
    <w:rsid w:val="00760141"/>
    <w:rsid w:val="0076017C"/>
    <w:rsid w:val="007601E5"/>
    <w:rsid w:val="007603D0"/>
    <w:rsid w:val="007611F3"/>
    <w:rsid w:val="00761275"/>
    <w:rsid w:val="00761C31"/>
    <w:rsid w:val="00761D25"/>
    <w:rsid w:val="00761EE6"/>
    <w:rsid w:val="0076204C"/>
    <w:rsid w:val="00762119"/>
    <w:rsid w:val="00762405"/>
    <w:rsid w:val="00762957"/>
    <w:rsid w:val="00762F8D"/>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357"/>
    <w:rsid w:val="007664E5"/>
    <w:rsid w:val="007669F8"/>
    <w:rsid w:val="00766A9B"/>
    <w:rsid w:val="00766BE5"/>
    <w:rsid w:val="00766C19"/>
    <w:rsid w:val="00766E0A"/>
    <w:rsid w:val="00766F81"/>
    <w:rsid w:val="00767189"/>
    <w:rsid w:val="007672D0"/>
    <w:rsid w:val="00767470"/>
    <w:rsid w:val="00767751"/>
    <w:rsid w:val="00767A59"/>
    <w:rsid w:val="00767F16"/>
    <w:rsid w:val="007700D9"/>
    <w:rsid w:val="007702BB"/>
    <w:rsid w:val="00770554"/>
    <w:rsid w:val="00770943"/>
    <w:rsid w:val="00770A12"/>
    <w:rsid w:val="00770B1A"/>
    <w:rsid w:val="00770BE7"/>
    <w:rsid w:val="00770CEA"/>
    <w:rsid w:val="00770CF8"/>
    <w:rsid w:val="00770CFC"/>
    <w:rsid w:val="00771156"/>
    <w:rsid w:val="007711D9"/>
    <w:rsid w:val="0077130D"/>
    <w:rsid w:val="00771353"/>
    <w:rsid w:val="007715E5"/>
    <w:rsid w:val="00771A60"/>
    <w:rsid w:val="00771B12"/>
    <w:rsid w:val="00771EC9"/>
    <w:rsid w:val="00771EFA"/>
    <w:rsid w:val="00772533"/>
    <w:rsid w:val="00772677"/>
    <w:rsid w:val="007727B5"/>
    <w:rsid w:val="00772B14"/>
    <w:rsid w:val="00773006"/>
    <w:rsid w:val="007732E4"/>
    <w:rsid w:val="00773497"/>
    <w:rsid w:val="007734CD"/>
    <w:rsid w:val="00773773"/>
    <w:rsid w:val="00773A2E"/>
    <w:rsid w:val="00773E3A"/>
    <w:rsid w:val="007741B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CF0"/>
    <w:rsid w:val="00775E30"/>
    <w:rsid w:val="00776252"/>
    <w:rsid w:val="00776269"/>
    <w:rsid w:val="007762B6"/>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B85"/>
    <w:rsid w:val="00780D8A"/>
    <w:rsid w:val="00780DC4"/>
    <w:rsid w:val="00780E00"/>
    <w:rsid w:val="0078109D"/>
    <w:rsid w:val="007818F8"/>
    <w:rsid w:val="00781BDA"/>
    <w:rsid w:val="00781BE7"/>
    <w:rsid w:val="00781D5B"/>
    <w:rsid w:val="0078267D"/>
    <w:rsid w:val="007828DA"/>
    <w:rsid w:val="007828DD"/>
    <w:rsid w:val="00782E4E"/>
    <w:rsid w:val="00783086"/>
    <w:rsid w:val="0078310F"/>
    <w:rsid w:val="007834BC"/>
    <w:rsid w:val="00783648"/>
    <w:rsid w:val="0078368A"/>
    <w:rsid w:val="00783805"/>
    <w:rsid w:val="00783AC2"/>
    <w:rsid w:val="00783B70"/>
    <w:rsid w:val="00783E94"/>
    <w:rsid w:val="00783EB6"/>
    <w:rsid w:val="00784457"/>
    <w:rsid w:val="00784463"/>
    <w:rsid w:val="00784790"/>
    <w:rsid w:val="00784A4D"/>
    <w:rsid w:val="00784AAB"/>
    <w:rsid w:val="00784CDF"/>
    <w:rsid w:val="00784F0E"/>
    <w:rsid w:val="00784F36"/>
    <w:rsid w:val="0078536B"/>
    <w:rsid w:val="00785793"/>
    <w:rsid w:val="007858ED"/>
    <w:rsid w:val="007859BF"/>
    <w:rsid w:val="00785B0D"/>
    <w:rsid w:val="00785C9C"/>
    <w:rsid w:val="00785CA1"/>
    <w:rsid w:val="00785F51"/>
    <w:rsid w:val="0078610E"/>
    <w:rsid w:val="0078613A"/>
    <w:rsid w:val="007864C2"/>
    <w:rsid w:val="0078673D"/>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2A2"/>
    <w:rsid w:val="007913C0"/>
    <w:rsid w:val="007914EC"/>
    <w:rsid w:val="007917F7"/>
    <w:rsid w:val="00791C5A"/>
    <w:rsid w:val="00791F75"/>
    <w:rsid w:val="0079217A"/>
    <w:rsid w:val="00792287"/>
    <w:rsid w:val="00792413"/>
    <w:rsid w:val="007929D3"/>
    <w:rsid w:val="00792C55"/>
    <w:rsid w:val="007934D9"/>
    <w:rsid w:val="0079377A"/>
    <w:rsid w:val="007939DA"/>
    <w:rsid w:val="00793A8A"/>
    <w:rsid w:val="0079416C"/>
    <w:rsid w:val="007942DD"/>
    <w:rsid w:val="0079441D"/>
    <w:rsid w:val="00794535"/>
    <w:rsid w:val="00794598"/>
    <w:rsid w:val="00794D08"/>
    <w:rsid w:val="00794E73"/>
    <w:rsid w:val="0079544F"/>
    <w:rsid w:val="00795A3C"/>
    <w:rsid w:val="00796181"/>
    <w:rsid w:val="007964A0"/>
    <w:rsid w:val="0079669E"/>
    <w:rsid w:val="00796775"/>
    <w:rsid w:val="00796837"/>
    <w:rsid w:val="00796863"/>
    <w:rsid w:val="00796CD0"/>
    <w:rsid w:val="00796D5F"/>
    <w:rsid w:val="00796F2E"/>
    <w:rsid w:val="007973C1"/>
    <w:rsid w:val="00797502"/>
    <w:rsid w:val="0079764F"/>
    <w:rsid w:val="00797722"/>
    <w:rsid w:val="007977A0"/>
    <w:rsid w:val="00797853"/>
    <w:rsid w:val="0079798F"/>
    <w:rsid w:val="00797C08"/>
    <w:rsid w:val="007A02B1"/>
    <w:rsid w:val="007A09E7"/>
    <w:rsid w:val="007A0ACC"/>
    <w:rsid w:val="007A0F4C"/>
    <w:rsid w:val="007A11C0"/>
    <w:rsid w:val="007A1216"/>
    <w:rsid w:val="007A12AD"/>
    <w:rsid w:val="007A12FE"/>
    <w:rsid w:val="007A15E2"/>
    <w:rsid w:val="007A1B51"/>
    <w:rsid w:val="007A1E98"/>
    <w:rsid w:val="007A1FF3"/>
    <w:rsid w:val="007A22AD"/>
    <w:rsid w:val="007A29EB"/>
    <w:rsid w:val="007A2D9A"/>
    <w:rsid w:val="007A2EB3"/>
    <w:rsid w:val="007A2F79"/>
    <w:rsid w:val="007A2F9F"/>
    <w:rsid w:val="007A308B"/>
    <w:rsid w:val="007A35BD"/>
    <w:rsid w:val="007A3B1C"/>
    <w:rsid w:val="007A4276"/>
    <w:rsid w:val="007A4558"/>
    <w:rsid w:val="007A4CA0"/>
    <w:rsid w:val="007A4FF6"/>
    <w:rsid w:val="007A51A4"/>
    <w:rsid w:val="007A5341"/>
    <w:rsid w:val="007A57ED"/>
    <w:rsid w:val="007A58E5"/>
    <w:rsid w:val="007A58EA"/>
    <w:rsid w:val="007A59DA"/>
    <w:rsid w:val="007A5C72"/>
    <w:rsid w:val="007A5E6E"/>
    <w:rsid w:val="007A64E1"/>
    <w:rsid w:val="007A69F4"/>
    <w:rsid w:val="007A6C31"/>
    <w:rsid w:val="007A6C5D"/>
    <w:rsid w:val="007A6E7E"/>
    <w:rsid w:val="007A7348"/>
    <w:rsid w:val="007A778C"/>
    <w:rsid w:val="007A793A"/>
    <w:rsid w:val="007A79D6"/>
    <w:rsid w:val="007A7A80"/>
    <w:rsid w:val="007A7EFF"/>
    <w:rsid w:val="007B0064"/>
    <w:rsid w:val="007B03AE"/>
    <w:rsid w:val="007B07C5"/>
    <w:rsid w:val="007B0BC9"/>
    <w:rsid w:val="007B0C24"/>
    <w:rsid w:val="007B0CBA"/>
    <w:rsid w:val="007B1067"/>
    <w:rsid w:val="007B1069"/>
    <w:rsid w:val="007B10EE"/>
    <w:rsid w:val="007B11B4"/>
    <w:rsid w:val="007B11DA"/>
    <w:rsid w:val="007B173E"/>
    <w:rsid w:val="007B1A5A"/>
    <w:rsid w:val="007B1C8B"/>
    <w:rsid w:val="007B1C98"/>
    <w:rsid w:val="007B1FD3"/>
    <w:rsid w:val="007B2057"/>
    <w:rsid w:val="007B20A1"/>
    <w:rsid w:val="007B29E7"/>
    <w:rsid w:val="007B29FB"/>
    <w:rsid w:val="007B2C85"/>
    <w:rsid w:val="007B398A"/>
    <w:rsid w:val="007B39BD"/>
    <w:rsid w:val="007B3B90"/>
    <w:rsid w:val="007B3E80"/>
    <w:rsid w:val="007B41E5"/>
    <w:rsid w:val="007B4441"/>
    <w:rsid w:val="007B4D1E"/>
    <w:rsid w:val="007B4F9D"/>
    <w:rsid w:val="007B5407"/>
    <w:rsid w:val="007B560C"/>
    <w:rsid w:val="007B5B84"/>
    <w:rsid w:val="007B5CE8"/>
    <w:rsid w:val="007B5F4A"/>
    <w:rsid w:val="007B6146"/>
    <w:rsid w:val="007B6606"/>
    <w:rsid w:val="007B66EC"/>
    <w:rsid w:val="007B67CB"/>
    <w:rsid w:val="007B6A7E"/>
    <w:rsid w:val="007B6A88"/>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6E8"/>
    <w:rsid w:val="007C1AB0"/>
    <w:rsid w:val="007C1B28"/>
    <w:rsid w:val="007C2067"/>
    <w:rsid w:val="007C207E"/>
    <w:rsid w:val="007C2708"/>
    <w:rsid w:val="007C2860"/>
    <w:rsid w:val="007C28C7"/>
    <w:rsid w:val="007C2BC3"/>
    <w:rsid w:val="007C2C8B"/>
    <w:rsid w:val="007C2E62"/>
    <w:rsid w:val="007C2EB2"/>
    <w:rsid w:val="007C2F4E"/>
    <w:rsid w:val="007C3230"/>
    <w:rsid w:val="007C359B"/>
    <w:rsid w:val="007C3671"/>
    <w:rsid w:val="007C36C3"/>
    <w:rsid w:val="007C3E98"/>
    <w:rsid w:val="007C3F97"/>
    <w:rsid w:val="007C3FCB"/>
    <w:rsid w:val="007C490F"/>
    <w:rsid w:val="007C49F6"/>
    <w:rsid w:val="007C4B83"/>
    <w:rsid w:val="007C532D"/>
    <w:rsid w:val="007C54E9"/>
    <w:rsid w:val="007C5AF4"/>
    <w:rsid w:val="007C6284"/>
    <w:rsid w:val="007C6608"/>
    <w:rsid w:val="007C680E"/>
    <w:rsid w:val="007C6863"/>
    <w:rsid w:val="007C69E1"/>
    <w:rsid w:val="007C6CBC"/>
    <w:rsid w:val="007C6CFC"/>
    <w:rsid w:val="007C6F99"/>
    <w:rsid w:val="007C70FE"/>
    <w:rsid w:val="007C73A5"/>
    <w:rsid w:val="007C785C"/>
    <w:rsid w:val="007C7EEC"/>
    <w:rsid w:val="007D01D7"/>
    <w:rsid w:val="007D0308"/>
    <w:rsid w:val="007D0606"/>
    <w:rsid w:val="007D066E"/>
    <w:rsid w:val="007D06B4"/>
    <w:rsid w:val="007D0B3C"/>
    <w:rsid w:val="007D0B67"/>
    <w:rsid w:val="007D0CF1"/>
    <w:rsid w:val="007D0FAF"/>
    <w:rsid w:val="007D11B1"/>
    <w:rsid w:val="007D136E"/>
    <w:rsid w:val="007D1462"/>
    <w:rsid w:val="007D1C1E"/>
    <w:rsid w:val="007D1CD0"/>
    <w:rsid w:val="007D22C8"/>
    <w:rsid w:val="007D24CD"/>
    <w:rsid w:val="007D268B"/>
    <w:rsid w:val="007D3B79"/>
    <w:rsid w:val="007D43C5"/>
    <w:rsid w:val="007D45CE"/>
    <w:rsid w:val="007D4739"/>
    <w:rsid w:val="007D482A"/>
    <w:rsid w:val="007D49DA"/>
    <w:rsid w:val="007D4BA0"/>
    <w:rsid w:val="007D4DBD"/>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6F3A"/>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659"/>
    <w:rsid w:val="007E27C2"/>
    <w:rsid w:val="007E2CC6"/>
    <w:rsid w:val="007E2D3B"/>
    <w:rsid w:val="007E37E9"/>
    <w:rsid w:val="007E3A95"/>
    <w:rsid w:val="007E3BCD"/>
    <w:rsid w:val="007E3CBA"/>
    <w:rsid w:val="007E3FAD"/>
    <w:rsid w:val="007E3FB4"/>
    <w:rsid w:val="007E4341"/>
    <w:rsid w:val="007E4C21"/>
    <w:rsid w:val="007E54B9"/>
    <w:rsid w:val="007E60FF"/>
    <w:rsid w:val="007E64AF"/>
    <w:rsid w:val="007E6D79"/>
    <w:rsid w:val="007E7441"/>
    <w:rsid w:val="007E746D"/>
    <w:rsid w:val="007E76FD"/>
    <w:rsid w:val="007E7711"/>
    <w:rsid w:val="007E7885"/>
    <w:rsid w:val="007E79B5"/>
    <w:rsid w:val="007E7C2A"/>
    <w:rsid w:val="007E7E0D"/>
    <w:rsid w:val="007F0256"/>
    <w:rsid w:val="007F0604"/>
    <w:rsid w:val="007F08B9"/>
    <w:rsid w:val="007F0924"/>
    <w:rsid w:val="007F09A5"/>
    <w:rsid w:val="007F0C7A"/>
    <w:rsid w:val="007F0D3C"/>
    <w:rsid w:val="007F0DC3"/>
    <w:rsid w:val="007F0EED"/>
    <w:rsid w:val="007F11DC"/>
    <w:rsid w:val="007F13CB"/>
    <w:rsid w:val="007F15A7"/>
    <w:rsid w:val="007F185E"/>
    <w:rsid w:val="007F1863"/>
    <w:rsid w:val="007F1BFF"/>
    <w:rsid w:val="007F1F15"/>
    <w:rsid w:val="007F2526"/>
    <w:rsid w:val="007F2780"/>
    <w:rsid w:val="007F304B"/>
    <w:rsid w:val="007F305D"/>
    <w:rsid w:val="007F39CE"/>
    <w:rsid w:val="007F3ACC"/>
    <w:rsid w:val="007F3DC9"/>
    <w:rsid w:val="007F4471"/>
    <w:rsid w:val="007F4B39"/>
    <w:rsid w:val="007F4B82"/>
    <w:rsid w:val="007F4C01"/>
    <w:rsid w:val="007F4DE4"/>
    <w:rsid w:val="007F5050"/>
    <w:rsid w:val="007F5113"/>
    <w:rsid w:val="007F57FB"/>
    <w:rsid w:val="007F5A61"/>
    <w:rsid w:val="007F5B34"/>
    <w:rsid w:val="007F5E32"/>
    <w:rsid w:val="007F6168"/>
    <w:rsid w:val="007F632C"/>
    <w:rsid w:val="007F6435"/>
    <w:rsid w:val="007F6705"/>
    <w:rsid w:val="007F68D8"/>
    <w:rsid w:val="007F6E98"/>
    <w:rsid w:val="007F70AB"/>
    <w:rsid w:val="007F7296"/>
    <w:rsid w:val="007F7328"/>
    <w:rsid w:val="007F761C"/>
    <w:rsid w:val="007F7A44"/>
    <w:rsid w:val="007F7AE2"/>
    <w:rsid w:val="007F7E27"/>
    <w:rsid w:val="008004AE"/>
    <w:rsid w:val="00800D8A"/>
    <w:rsid w:val="008010F1"/>
    <w:rsid w:val="0080116A"/>
    <w:rsid w:val="00801408"/>
    <w:rsid w:val="0080147F"/>
    <w:rsid w:val="008014A8"/>
    <w:rsid w:val="00801582"/>
    <w:rsid w:val="008017D2"/>
    <w:rsid w:val="00801939"/>
    <w:rsid w:val="00801A00"/>
    <w:rsid w:val="008022D3"/>
    <w:rsid w:val="0080243C"/>
    <w:rsid w:val="008024B9"/>
    <w:rsid w:val="008030F8"/>
    <w:rsid w:val="00803254"/>
    <w:rsid w:val="00803332"/>
    <w:rsid w:val="00803498"/>
    <w:rsid w:val="00803709"/>
    <w:rsid w:val="00803BF1"/>
    <w:rsid w:val="00803C39"/>
    <w:rsid w:val="00803CF1"/>
    <w:rsid w:val="00803FEC"/>
    <w:rsid w:val="00804011"/>
    <w:rsid w:val="0080432C"/>
    <w:rsid w:val="0080437A"/>
    <w:rsid w:val="00804440"/>
    <w:rsid w:val="008046AB"/>
    <w:rsid w:val="00805438"/>
    <w:rsid w:val="00805488"/>
    <w:rsid w:val="00805BA6"/>
    <w:rsid w:val="00805DE4"/>
    <w:rsid w:val="00805EB6"/>
    <w:rsid w:val="008062B3"/>
    <w:rsid w:val="008062DE"/>
    <w:rsid w:val="00806449"/>
    <w:rsid w:val="00806636"/>
    <w:rsid w:val="00806991"/>
    <w:rsid w:val="00806C88"/>
    <w:rsid w:val="00807282"/>
    <w:rsid w:val="00807393"/>
    <w:rsid w:val="008076FF"/>
    <w:rsid w:val="00807750"/>
    <w:rsid w:val="00807A5B"/>
    <w:rsid w:val="00807EE8"/>
    <w:rsid w:val="0081018A"/>
    <w:rsid w:val="0081063B"/>
    <w:rsid w:val="008109FE"/>
    <w:rsid w:val="00810B41"/>
    <w:rsid w:val="00810E78"/>
    <w:rsid w:val="0081101D"/>
    <w:rsid w:val="00811690"/>
    <w:rsid w:val="008116AA"/>
    <w:rsid w:val="00811752"/>
    <w:rsid w:val="008117D5"/>
    <w:rsid w:val="00811828"/>
    <w:rsid w:val="00811AB5"/>
    <w:rsid w:val="00811BF2"/>
    <w:rsid w:val="00812314"/>
    <w:rsid w:val="008126ED"/>
    <w:rsid w:val="00812747"/>
    <w:rsid w:val="00812A50"/>
    <w:rsid w:val="00812ADB"/>
    <w:rsid w:val="00812BB6"/>
    <w:rsid w:val="00812C33"/>
    <w:rsid w:val="00813003"/>
    <w:rsid w:val="008130CE"/>
    <w:rsid w:val="00813254"/>
    <w:rsid w:val="0081335D"/>
    <w:rsid w:val="008137EF"/>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67D0"/>
    <w:rsid w:val="00817020"/>
    <w:rsid w:val="00817037"/>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6CD"/>
    <w:rsid w:val="00822EBD"/>
    <w:rsid w:val="008234EB"/>
    <w:rsid w:val="008236B6"/>
    <w:rsid w:val="00823720"/>
    <w:rsid w:val="00823AE6"/>
    <w:rsid w:val="00823AED"/>
    <w:rsid w:val="00823DCC"/>
    <w:rsid w:val="008248DF"/>
    <w:rsid w:val="00824AFA"/>
    <w:rsid w:val="00824C7A"/>
    <w:rsid w:val="00824C93"/>
    <w:rsid w:val="00824E13"/>
    <w:rsid w:val="00825145"/>
    <w:rsid w:val="0082519D"/>
    <w:rsid w:val="00825947"/>
    <w:rsid w:val="008260FA"/>
    <w:rsid w:val="008264F1"/>
    <w:rsid w:val="00826981"/>
    <w:rsid w:val="00826A16"/>
    <w:rsid w:val="00826B77"/>
    <w:rsid w:val="00826DC8"/>
    <w:rsid w:val="00827242"/>
    <w:rsid w:val="008277A9"/>
    <w:rsid w:val="00827941"/>
    <w:rsid w:val="00827967"/>
    <w:rsid w:val="00827DF7"/>
    <w:rsid w:val="008300DF"/>
    <w:rsid w:val="00830595"/>
    <w:rsid w:val="008305C7"/>
    <w:rsid w:val="008305DD"/>
    <w:rsid w:val="008306D9"/>
    <w:rsid w:val="0083072B"/>
    <w:rsid w:val="00830AF6"/>
    <w:rsid w:val="00830B42"/>
    <w:rsid w:val="00830C85"/>
    <w:rsid w:val="00830CE7"/>
    <w:rsid w:val="00831674"/>
    <w:rsid w:val="00831C33"/>
    <w:rsid w:val="00831CCB"/>
    <w:rsid w:val="00831CF6"/>
    <w:rsid w:val="00832212"/>
    <w:rsid w:val="00832591"/>
    <w:rsid w:val="0083260C"/>
    <w:rsid w:val="00832781"/>
    <w:rsid w:val="00832A41"/>
    <w:rsid w:val="00833037"/>
    <w:rsid w:val="008330ED"/>
    <w:rsid w:val="0083329A"/>
    <w:rsid w:val="00833334"/>
    <w:rsid w:val="008333B1"/>
    <w:rsid w:val="008336E9"/>
    <w:rsid w:val="00833705"/>
    <w:rsid w:val="00833B5B"/>
    <w:rsid w:val="0083418D"/>
    <w:rsid w:val="0083448B"/>
    <w:rsid w:val="00834883"/>
    <w:rsid w:val="00834A62"/>
    <w:rsid w:val="0083508F"/>
    <w:rsid w:val="00835754"/>
    <w:rsid w:val="00835819"/>
    <w:rsid w:val="00836684"/>
    <w:rsid w:val="00836757"/>
    <w:rsid w:val="0083690D"/>
    <w:rsid w:val="00836BB6"/>
    <w:rsid w:val="00836C1D"/>
    <w:rsid w:val="00836C7B"/>
    <w:rsid w:val="00836CD8"/>
    <w:rsid w:val="00836EEF"/>
    <w:rsid w:val="00837454"/>
    <w:rsid w:val="00840019"/>
    <w:rsid w:val="00840659"/>
    <w:rsid w:val="00840ACA"/>
    <w:rsid w:val="00840BE5"/>
    <w:rsid w:val="00840D6A"/>
    <w:rsid w:val="00841150"/>
    <w:rsid w:val="0084158B"/>
    <w:rsid w:val="008416C7"/>
    <w:rsid w:val="008418E9"/>
    <w:rsid w:val="00841A20"/>
    <w:rsid w:val="00841CA7"/>
    <w:rsid w:val="00841E16"/>
    <w:rsid w:val="008423F5"/>
    <w:rsid w:val="00842797"/>
    <w:rsid w:val="008427C2"/>
    <w:rsid w:val="00842ACB"/>
    <w:rsid w:val="00842C5F"/>
    <w:rsid w:val="0084315C"/>
    <w:rsid w:val="008431D4"/>
    <w:rsid w:val="0084352A"/>
    <w:rsid w:val="0084357F"/>
    <w:rsid w:val="00843643"/>
    <w:rsid w:val="008436A1"/>
    <w:rsid w:val="008438E4"/>
    <w:rsid w:val="008438FF"/>
    <w:rsid w:val="00843EAD"/>
    <w:rsid w:val="0084408F"/>
    <w:rsid w:val="008440CF"/>
    <w:rsid w:val="0084417D"/>
    <w:rsid w:val="00844251"/>
    <w:rsid w:val="00844578"/>
    <w:rsid w:val="0084462A"/>
    <w:rsid w:val="008449B0"/>
    <w:rsid w:val="00844B5D"/>
    <w:rsid w:val="00844FF2"/>
    <w:rsid w:val="0084511E"/>
    <w:rsid w:val="0084512C"/>
    <w:rsid w:val="00845236"/>
    <w:rsid w:val="008452E6"/>
    <w:rsid w:val="008453DF"/>
    <w:rsid w:val="0084597C"/>
    <w:rsid w:val="00845BD8"/>
    <w:rsid w:val="00845DD1"/>
    <w:rsid w:val="008465B9"/>
    <w:rsid w:val="0084666C"/>
    <w:rsid w:val="00846B1B"/>
    <w:rsid w:val="00846F41"/>
    <w:rsid w:val="00847081"/>
    <w:rsid w:val="0084749E"/>
    <w:rsid w:val="008474D9"/>
    <w:rsid w:val="00847515"/>
    <w:rsid w:val="00847727"/>
    <w:rsid w:val="00847913"/>
    <w:rsid w:val="00847EA8"/>
    <w:rsid w:val="00847F25"/>
    <w:rsid w:val="008502B3"/>
    <w:rsid w:val="008502DA"/>
    <w:rsid w:val="0085055E"/>
    <w:rsid w:val="00850836"/>
    <w:rsid w:val="00850998"/>
    <w:rsid w:val="00850F67"/>
    <w:rsid w:val="00851185"/>
    <w:rsid w:val="0085131B"/>
    <w:rsid w:val="0085148F"/>
    <w:rsid w:val="008518CC"/>
    <w:rsid w:val="008519FC"/>
    <w:rsid w:val="00851B1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4F2A"/>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DBE"/>
    <w:rsid w:val="00862DC8"/>
    <w:rsid w:val="00862F19"/>
    <w:rsid w:val="00863044"/>
    <w:rsid w:val="008631E5"/>
    <w:rsid w:val="00863849"/>
    <w:rsid w:val="00863C7F"/>
    <w:rsid w:val="00863F18"/>
    <w:rsid w:val="00863F7D"/>
    <w:rsid w:val="008642A0"/>
    <w:rsid w:val="00864311"/>
    <w:rsid w:val="0086479A"/>
    <w:rsid w:val="008647F3"/>
    <w:rsid w:val="008654C3"/>
    <w:rsid w:val="008658B6"/>
    <w:rsid w:val="00865AA0"/>
    <w:rsid w:val="00865B0E"/>
    <w:rsid w:val="00865B8B"/>
    <w:rsid w:val="00865C7E"/>
    <w:rsid w:val="00865FFB"/>
    <w:rsid w:val="00867255"/>
    <w:rsid w:val="008678CB"/>
    <w:rsid w:val="0086798E"/>
    <w:rsid w:val="00867A40"/>
    <w:rsid w:val="00867D47"/>
    <w:rsid w:val="00867FBE"/>
    <w:rsid w:val="008703F5"/>
    <w:rsid w:val="00870B5F"/>
    <w:rsid w:val="00870FD8"/>
    <w:rsid w:val="008714BE"/>
    <w:rsid w:val="0087168E"/>
    <w:rsid w:val="008716A3"/>
    <w:rsid w:val="00871710"/>
    <w:rsid w:val="00871969"/>
    <w:rsid w:val="00871CF0"/>
    <w:rsid w:val="00871EDE"/>
    <w:rsid w:val="008722A2"/>
    <w:rsid w:val="00872412"/>
    <w:rsid w:val="00872648"/>
    <w:rsid w:val="0087298E"/>
    <w:rsid w:val="00872D1A"/>
    <w:rsid w:val="00873139"/>
    <w:rsid w:val="008738A9"/>
    <w:rsid w:val="008738F3"/>
    <w:rsid w:val="00873A24"/>
    <w:rsid w:val="00873A40"/>
    <w:rsid w:val="00873B3D"/>
    <w:rsid w:val="00873CAB"/>
    <w:rsid w:val="00874205"/>
    <w:rsid w:val="0087436E"/>
    <w:rsid w:val="008743A0"/>
    <w:rsid w:val="008743B7"/>
    <w:rsid w:val="008743DE"/>
    <w:rsid w:val="0087445A"/>
    <w:rsid w:val="008746DE"/>
    <w:rsid w:val="008749FA"/>
    <w:rsid w:val="00874B71"/>
    <w:rsid w:val="008751E6"/>
    <w:rsid w:val="0087560E"/>
    <w:rsid w:val="0087563C"/>
    <w:rsid w:val="00875D58"/>
    <w:rsid w:val="00875FCA"/>
    <w:rsid w:val="0087618A"/>
    <w:rsid w:val="008763B4"/>
    <w:rsid w:val="00876457"/>
    <w:rsid w:val="008764D4"/>
    <w:rsid w:val="00876706"/>
    <w:rsid w:val="008769FF"/>
    <w:rsid w:val="00876BAC"/>
    <w:rsid w:val="00876D36"/>
    <w:rsid w:val="00877329"/>
    <w:rsid w:val="008774F8"/>
    <w:rsid w:val="0087764F"/>
    <w:rsid w:val="0087786D"/>
    <w:rsid w:val="00877F12"/>
    <w:rsid w:val="00877FC6"/>
    <w:rsid w:val="00880A63"/>
    <w:rsid w:val="00880E32"/>
    <w:rsid w:val="008812BB"/>
    <w:rsid w:val="00881433"/>
    <w:rsid w:val="00881637"/>
    <w:rsid w:val="008816E1"/>
    <w:rsid w:val="008817D7"/>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5D"/>
    <w:rsid w:val="008839A2"/>
    <w:rsid w:val="008839F6"/>
    <w:rsid w:val="00883A9D"/>
    <w:rsid w:val="00883B3D"/>
    <w:rsid w:val="00883B5C"/>
    <w:rsid w:val="00883CF0"/>
    <w:rsid w:val="0088469C"/>
    <w:rsid w:val="00884800"/>
    <w:rsid w:val="00884B25"/>
    <w:rsid w:val="00884B75"/>
    <w:rsid w:val="00885074"/>
    <w:rsid w:val="00885185"/>
    <w:rsid w:val="00885306"/>
    <w:rsid w:val="008853BE"/>
    <w:rsid w:val="008854A6"/>
    <w:rsid w:val="00885595"/>
    <w:rsid w:val="008859EB"/>
    <w:rsid w:val="00885BB6"/>
    <w:rsid w:val="00885CB9"/>
    <w:rsid w:val="008861F5"/>
    <w:rsid w:val="00886306"/>
    <w:rsid w:val="008863CB"/>
    <w:rsid w:val="00886E3E"/>
    <w:rsid w:val="00886ED9"/>
    <w:rsid w:val="0088720D"/>
    <w:rsid w:val="0088728A"/>
    <w:rsid w:val="008874B9"/>
    <w:rsid w:val="008876EE"/>
    <w:rsid w:val="00890228"/>
    <w:rsid w:val="00890253"/>
    <w:rsid w:val="00890418"/>
    <w:rsid w:val="008904C9"/>
    <w:rsid w:val="00890678"/>
    <w:rsid w:val="00890845"/>
    <w:rsid w:val="00890916"/>
    <w:rsid w:val="00890AB0"/>
    <w:rsid w:val="00891487"/>
    <w:rsid w:val="00891A07"/>
    <w:rsid w:val="00891A82"/>
    <w:rsid w:val="00891B06"/>
    <w:rsid w:val="00891C7F"/>
    <w:rsid w:val="00891F7A"/>
    <w:rsid w:val="00892135"/>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583"/>
    <w:rsid w:val="00895AB6"/>
    <w:rsid w:val="00895CD6"/>
    <w:rsid w:val="00895F50"/>
    <w:rsid w:val="00895FF8"/>
    <w:rsid w:val="0089626E"/>
    <w:rsid w:val="0089640D"/>
    <w:rsid w:val="00896499"/>
    <w:rsid w:val="0089656C"/>
    <w:rsid w:val="00896F84"/>
    <w:rsid w:val="00897033"/>
    <w:rsid w:val="0089709C"/>
    <w:rsid w:val="008970F8"/>
    <w:rsid w:val="0089726A"/>
    <w:rsid w:val="00897672"/>
    <w:rsid w:val="0089778B"/>
    <w:rsid w:val="008978B6"/>
    <w:rsid w:val="008978F4"/>
    <w:rsid w:val="0089791E"/>
    <w:rsid w:val="00897935"/>
    <w:rsid w:val="00897BA9"/>
    <w:rsid w:val="00897BEB"/>
    <w:rsid w:val="00897D1E"/>
    <w:rsid w:val="00897D66"/>
    <w:rsid w:val="00897DC3"/>
    <w:rsid w:val="008A027A"/>
    <w:rsid w:val="008A068C"/>
    <w:rsid w:val="008A0747"/>
    <w:rsid w:val="008A0895"/>
    <w:rsid w:val="008A090B"/>
    <w:rsid w:val="008A0BFF"/>
    <w:rsid w:val="008A12C3"/>
    <w:rsid w:val="008A134E"/>
    <w:rsid w:val="008A14E8"/>
    <w:rsid w:val="008A1A5A"/>
    <w:rsid w:val="008A1FDD"/>
    <w:rsid w:val="008A2239"/>
    <w:rsid w:val="008A2FBA"/>
    <w:rsid w:val="008A31AD"/>
    <w:rsid w:val="008A3274"/>
    <w:rsid w:val="008A3493"/>
    <w:rsid w:val="008A3614"/>
    <w:rsid w:val="008A3A01"/>
    <w:rsid w:val="008A3F05"/>
    <w:rsid w:val="008A4040"/>
    <w:rsid w:val="008A4242"/>
    <w:rsid w:val="008A451D"/>
    <w:rsid w:val="008A488B"/>
    <w:rsid w:val="008A494F"/>
    <w:rsid w:val="008A4956"/>
    <w:rsid w:val="008A495C"/>
    <w:rsid w:val="008A49D2"/>
    <w:rsid w:val="008A4A4E"/>
    <w:rsid w:val="008A4B2C"/>
    <w:rsid w:val="008A4D18"/>
    <w:rsid w:val="008A5102"/>
    <w:rsid w:val="008A52BB"/>
    <w:rsid w:val="008A575C"/>
    <w:rsid w:val="008A5BB6"/>
    <w:rsid w:val="008A5BBE"/>
    <w:rsid w:val="008A5DAD"/>
    <w:rsid w:val="008A6219"/>
    <w:rsid w:val="008A62A1"/>
    <w:rsid w:val="008A6346"/>
    <w:rsid w:val="008A634C"/>
    <w:rsid w:val="008A6369"/>
    <w:rsid w:val="008A6731"/>
    <w:rsid w:val="008A73E0"/>
    <w:rsid w:val="008A7526"/>
    <w:rsid w:val="008A765F"/>
    <w:rsid w:val="008A797F"/>
    <w:rsid w:val="008A7DBB"/>
    <w:rsid w:val="008B00C4"/>
    <w:rsid w:val="008B0655"/>
    <w:rsid w:val="008B0773"/>
    <w:rsid w:val="008B07DB"/>
    <w:rsid w:val="008B08D6"/>
    <w:rsid w:val="008B08FB"/>
    <w:rsid w:val="008B09EE"/>
    <w:rsid w:val="008B0AF2"/>
    <w:rsid w:val="008B11AC"/>
    <w:rsid w:val="008B18CE"/>
    <w:rsid w:val="008B1B5F"/>
    <w:rsid w:val="008B1B90"/>
    <w:rsid w:val="008B2015"/>
    <w:rsid w:val="008B201D"/>
    <w:rsid w:val="008B2036"/>
    <w:rsid w:val="008B20B2"/>
    <w:rsid w:val="008B263F"/>
    <w:rsid w:val="008B269F"/>
    <w:rsid w:val="008B27C6"/>
    <w:rsid w:val="008B2FB8"/>
    <w:rsid w:val="008B31A8"/>
    <w:rsid w:val="008B37D7"/>
    <w:rsid w:val="008B38AE"/>
    <w:rsid w:val="008B38C4"/>
    <w:rsid w:val="008B397D"/>
    <w:rsid w:val="008B3B1C"/>
    <w:rsid w:val="008B3BEB"/>
    <w:rsid w:val="008B3CC5"/>
    <w:rsid w:val="008B3F46"/>
    <w:rsid w:val="008B3FD4"/>
    <w:rsid w:val="008B4A5A"/>
    <w:rsid w:val="008B5096"/>
    <w:rsid w:val="008B548A"/>
    <w:rsid w:val="008B5BC4"/>
    <w:rsid w:val="008B5ED0"/>
    <w:rsid w:val="008B62F4"/>
    <w:rsid w:val="008B64CE"/>
    <w:rsid w:val="008B6A66"/>
    <w:rsid w:val="008B6E04"/>
    <w:rsid w:val="008B707C"/>
    <w:rsid w:val="008B70FE"/>
    <w:rsid w:val="008B72BE"/>
    <w:rsid w:val="008B7656"/>
    <w:rsid w:val="008B77AD"/>
    <w:rsid w:val="008B77F5"/>
    <w:rsid w:val="008B7C02"/>
    <w:rsid w:val="008B7C15"/>
    <w:rsid w:val="008B7DD9"/>
    <w:rsid w:val="008C05F3"/>
    <w:rsid w:val="008C0901"/>
    <w:rsid w:val="008C0CD6"/>
    <w:rsid w:val="008C0F92"/>
    <w:rsid w:val="008C1080"/>
    <w:rsid w:val="008C1096"/>
    <w:rsid w:val="008C131A"/>
    <w:rsid w:val="008C186F"/>
    <w:rsid w:val="008C18D6"/>
    <w:rsid w:val="008C21D2"/>
    <w:rsid w:val="008C25CC"/>
    <w:rsid w:val="008C28C7"/>
    <w:rsid w:val="008C2CBA"/>
    <w:rsid w:val="008C2D29"/>
    <w:rsid w:val="008C3027"/>
    <w:rsid w:val="008C3279"/>
    <w:rsid w:val="008C328E"/>
    <w:rsid w:val="008C3CCF"/>
    <w:rsid w:val="008C3FF6"/>
    <w:rsid w:val="008C4618"/>
    <w:rsid w:val="008C4839"/>
    <w:rsid w:val="008C4C04"/>
    <w:rsid w:val="008C565D"/>
    <w:rsid w:val="008C56C6"/>
    <w:rsid w:val="008C5B49"/>
    <w:rsid w:val="008C5D78"/>
    <w:rsid w:val="008C6058"/>
    <w:rsid w:val="008C618F"/>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A3"/>
    <w:rsid w:val="008D17E8"/>
    <w:rsid w:val="008D1B32"/>
    <w:rsid w:val="008D1B61"/>
    <w:rsid w:val="008D1BFB"/>
    <w:rsid w:val="008D1FDF"/>
    <w:rsid w:val="008D220C"/>
    <w:rsid w:val="008D276E"/>
    <w:rsid w:val="008D2B8B"/>
    <w:rsid w:val="008D30AA"/>
    <w:rsid w:val="008D34C9"/>
    <w:rsid w:val="008D3857"/>
    <w:rsid w:val="008D397B"/>
    <w:rsid w:val="008D3EE2"/>
    <w:rsid w:val="008D3F33"/>
    <w:rsid w:val="008D40A1"/>
    <w:rsid w:val="008D44C4"/>
    <w:rsid w:val="008D453F"/>
    <w:rsid w:val="008D4582"/>
    <w:rsid w:val="008D47E5"/>
    <w:rsid w:val="008D48F9"/>
    <w:rsid w:val="008D4C85"/>
    <w:rsid w:val="008D525B"/>
    <w:rsid w:val="008D5541"/>
    <w:rsid w:val="008D581D"/>
    <w:rsid w:val="008D5904"/>
    <w:rsid w:val="008D59D3"/>
    <w:rsid w:val="008D5E94"/>
    <w:rsid w:val="008D61E2"/>
    <w:rsid w:val="008D67A3"/>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8D2"/>
    <w:rsid w:val="008F397D"/>
    <w:rsid w:val="008F3A33"/>
    <w:rsid w:val="008F4541"/>
    <w:rsid w:val="008F477F"/>
    <w:rsid w:val="008F4B47"/>
    <w:rsid w:val="008F4B5B"/>
    <w:rsid w:val="008F517F"/>
    <w:rsid w:val="008F529A"/>
    <w:rsid w:val="008F5605"/>
    <w:rsid w:val="008F5615"/>
    <w:rsid w:val="008F563E"/>
    <w:rsid w:val="008F571C"/>
    <w:rsid w:val="008F5753"/>
    <w:rsid w:val="008F591D"/>
    <w:rsid w:val="008F5938"/>
    <w:rsid w:val="008F5BA7"/>
    <w:rsid w:val="008F5BE2"/>
    <w:rsid w:val="008F5E33"/>
    <w:rsid w:val="008F5ED5"/>
    <w:rsid w:val="008F6596"/>
    <w:rsid w:val="008F6728"/>
    <w:rsid w:val="008F678F"/>
    <w:rsid w:val="008F694A"/>
    <w:rsid w:val="008F6D89"/>
    <w:rsid w:val="008F6F29"/>
    <w:rsid w:val="008F77CF"/>
    <w:rsid w:val="008F7900"/>
    <w:rsid w:val="00900152"/>
    <w:rsid w:val="009005DF"/>
    <w:rsid w:val="00900612"/>
    <w:rsid w:val="0090065D"/>
    <w:rsid w:val="009007B7"/>
    <w:rsid w:val="009007DE"/>
    <w:rsid w:val="009008B1"/>
    <w:rsid w:val="0090092A"/>
    <w:rsid w:val="00900B6E"/>
    <w:rsid w:val="00900CDE"/>
    <w:rsid w:val="00900EFF"/>
    <w:rsid w:val="0090159B"/>
    <w:rsid w:val="00901A2C"/>
    <w:rsid w:val="00901AA7"/>
    <w:rsid w:val="00901B94"/>
    <w:rsid w:val="0090239D"/>
    <w:rsid w:val="009025E9"/>
    <w:rsid w:val="00902606"/>
    <w:rsid w:val="00902ACF"/>
    <w:rsid w:val="00902BB9"/>
    <w:rsid w:val="00902E47"/>
    <w:rsid w:val="009030E9"/>
    <w:rsid w:val="00903236"/>
    <w:rsid w:val="00903A52"/>
    <w:rsid w:val="00903A59"/>
    <w:rsid w:val="00903B7B"/>
    <w:rsid w:val="00903CB3"/>
    <w:rsid w:val="00904001"/>
    <w:rsid w:val="00904049"/>
    <w:rsid w:val="00904063"/>
    <w:rsid w:val="009040E6"/>
    <w:rsid w:val="009043FD"/>
    <w:rsid w:val="009044C2"/>
    <w:rsid w:val="009048C5"/>
    <w:rsid w:val="00904CA4"/>
    <w:rsid w:val="00904D0E"/>
    <w:rsid w:val="00904D2F"/>
    <w:rsid w:val="00905060"/>
    <w:rsid w:val="00905075"/>
    <w:rsid w:val="0090519A"/>
    <w:rsid w:val="009051A6"/>
    <w:rsid w:val="00905521"/>
    <w:rsid w:val="0090561D"/>
    <w:rsid w:val="009057E1"/>
    <w:rsid w:val="00905F8C"/>
    <w:rsid w:val="009060E6"/>
    <w:rsid w:val="00906533"/>
    <w:rsid w:val="009068F0"/>
    <w:rsid w:val="00906C1B"/>
    <w:rsid w:val="00906C20"/>
    <w:rsid w:val="00906C91"/>
    <w:rsid w:val="00906D81"/>
    <w:rsid w:val="00906E3C"/>
    <w:rsid w:val="0090713D"/>
    <w:rsid w:val="009071FC"/>
    <w:rsid w:val="009074AC"/>
    <w:rsid w:val="009074BD"/>
    <w:rsid w:val="00907520"/>
    <w:rsid w:val="00907549"/>
    <w:rsid w:val="0090791C"/>
    <w:rsid w:val="00907AC8"/>
    <w:rsid w:val="00907EE6"/>
    <w:rsid w:val="00910611"/>
    <w:rsid w:val="00910D1E"/>
    <w:rsid w:val="00910D61"/>
    <w:rsid w:val="00911609"/>
    <w:rsid w:val="009116F3"/>
    <w:rsid w:val="00911767"/>
    <w:rsid w:val="009118F9"/>
    <w:rsid w:val="00911FB1"/>
    <w:rsid w:val="009127D9"/>
    <w:rsid w:val="00912931"/>
    <w:rsid w:val="009131AB"/>
    <w:rsid w:val="009132D0"/>
    <w:rsid w:val="0091360A"/>
    <w:rsid w:val="00913844"/>
    <w:rsid w:val="009138FF"/>
    <w:rsid w:val="00913977"/>
    <w:rsid w:val="00913D8B"/>
    <w:rsid w:val="00914203"/>
    <w:rsid w:val="00914248"/>
    <w:rsid w:val="0091457B"/>
    <w:rsid w:val="00914902"/>
    <w:rsid w:val="00914B70"/>
    <w:rsid w:val="00914E42"/>
    <w:rsid w:val="00914E7F"/>
    <w:rsid w:val="00914E83"/>
    <w:rsid w:val="00914EDC"/>
    <w:rsid w:val="00914FE2"/>
    <w:rsid w:val="00914FEF"/>
    <w:rsid w:val="0091569D"/>
    <w:rsid w:val="009163F2"/>
    <w:rsid w:val="00916588"/>
    <w:rsid w:val="00916B0A"/>
    <w:rsid w:val="00916FE1"/>
    <w:rsid w:val="00917434"/>
    <w:rsid w:val="0091760A"/>
    <w:rsid w:val="0091783B"/>
    <w:rsid w:val="00917890"/>
    <w:rsid w:val="009178E0"/>
    <w:rsid w:val="0091791E"/>
    <w:rsid w:val="009179F9"/>
    <w:rsid w:val="00917A06"/>
    <w:rsid w:val="00917D4B"/>
    <w:rsid w:val="00917F6F"/>
    <w:rsid w:val="00920197"/>
    <w:rsid w:val="0092089E"/>
    <w:rsid w:val="00920C5A"/>
    <w:rsid w:val="00921583"/>
    <w:rsid w:val="0092165B"/>
    <w:rsid w:val="00921BFA"/>
    <w:rsid w:val="009222C0"/>
    <w:rsid w:val="009225CF"/>
    <w:rsid w:val="009228DD"/>
    <w:rsid w:val="009231AB"/>
    <w:rsid w:val="009231C2"/>
    <w:rsid w:val="00923900"/>
    <w:rsid w:val="00923E68"/>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9F"/>
    <w:rsid w:val="00926CB8"/>
    <w:rsid w:val="00926CB9"/>
    <w:rsid w:val="00926FA0"/>
    <w:rsid w:val="00927306"/>
    <w:rsid w:val="00927458"/>
    <w:rsid w:val="0092752C"/>
    <w:rsid w:val="0092776E"/>
    <w:rsid w:val="0092787A"/>
    <w:rsid w:val="00927A3C"/>
    <w:rsid w:val="00927E4C"/>
    <w:rsid w:val="00927F34"/>
    <w:rsid w:val="00927FAE"/>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81"/>
    <w:rsid w:val="00932C11"/>
    <w:rsid w:val="00933197"/>
    <w:rsid w:val="0093338B"/>
    <w:rsid w:val="009335CA"/>
    <w:rsid w:val="00933951"/>
    <w:rsid w:val="00933F9D"/>
    <w:rsid w:val="00934337"/>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6F2"/>
    <w:rsid w:val="0094084F"/>
    <w:rsid w:val="00940ABA"/>
    <w:rsid w:val="00940BD8"/>
    <w:rsid w:val="00940BF5"/>
    <w:rsid w:val="00940CE6"/>
    <w:rsid w:val="00940DB8"/>
    <w:rsid w:val="00941155"/>
    <w:rsid w:val="009413FA"/>
    <w:rsid w:val="00941566"/>
    <w:rsid w:val="00941815"/>
    <w:rsid w:val="00941B84"/>
    <w:rsid w:val="00941C32"/>
    <w:rsid w:val="009420F7"/>
    <w:rsid w:val="0094234D"/>
    <w:rsid w:val="009423D8"/>
    <w:rsid w:val="00942566"/>
    <w:rsid w:val="009425F9"/>
    <w:rsid w:val="009426EF"/>
    <w:rsid w:val="009428BB"/>
    <w:rsid w:val="00942FC0"/>
    <w:rsid w:val="009434A6"/>
    <w:rsid w:val="009435B6"/>
    <w:rsid w:val="0094373F"/>
    <w:rsid w:val="00943802"/>
    <w:rsid w:val="00943804"/>
    <w:rsid w:val="00943832"/>
    <w:rsid w:val="0094385D"/>
    <w:rsid w:val="00943C98"/>
    <w:rsid w:val="00943EA6"/>
    <w:rsid w:val="0094420E"/>
    <w:rsid w:val="0094442B"/>
    <w:rsid w:val="009447CE"/>
    <w:rsid w:val="0094481F"/>
    <w:rsid w:val="00944BCB"/>
    <w:rsid w:val="00944D90"/>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8C"/>
    <w:rsid w:val="00955208"/>
    <w:rsid w:val="009554CA"/>
    <w:rsid w:val="009554FF"/>
    <w:rsid w:val="009555AE"/>
    <w:rsid w:val="009555C7"/>
    <w:rsid w:val="009556E5"/>
    <w:rsid w:val="00955797"/>
    <w:rsid w:val="00955916"/>
    <w:rsid w:val="009562A8"/>
    <w:rsid w:val="009567DD"/>
    <w:rsid w:val="00956846"/>
    <w:rsid w:val="00956CDF"/>
    <w:rsid w:val="00956D70"/>
    <w:rsid w:val="009572D6"/>
    <w:rsid w:val="0095754A"/>
    <w:rsid w:val="00957667"/>
    <w:rsid w:val="00957E1C"/>
    <w:rsid w:val="00957FB1"/>
    <w:rsid w:val="00960116"/>
    <w:rsid w:val="00960141"/>
    <w:rsid w:val="009602DA"/>
    <w:rsid w:val="0096030B"/>
    <w:rsid w:val="00960533"/>
    <w:rsid w:val="009605A8"/>
    <w:rsid w:val="00960717"/>
    <w:rsid w:val="00960746"/>
    <w:rsid w:val="00960888"/>
    <w:rsid w:val="00960947"/>
    <w:rsid w:val="00960BB8"/>
    <w:rsid w:val="00960E77"/>
    <w:rsid w:val="00960E82"/>
    <w:rsid w:val="0096108C"/>
    <w:rsid w:val="00961311"/>
    <w:rsid w:val="00961651"/>
    <w:rsid w:val="00961826"/>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65D"/>
    <w:rsid w:val="00966D20"/>
    <w:rsid w:val="009675C4"/>
    <w:rsid w:val="00967691"/>
    <w:rsid w:val="00967D09"/>
    <w:rsid w:val="00967E4E"/>
    <w:rsid w:val="00967E95"/>
    <w:rsid w:val="0097047F"/>
    <w:rsid w:val="00970EEE"/>
    <w:rsid w:val="00970F83"/>
    <w:rsid w:val="009711E3"/>
    <w:rsid w:val="009718E3"/>
    <w:rsid w:val="00971B47"/>
    <w:rsid w:val="00971DB8"/>
    <w:rsid w:val="00971DDE"/>
    <w:rsid w:val="009725D0"/>
    <w:rsid w:val="00972903"/>
    <w:rsid w:val="00972DD3"/>
    <w:rsid w:val="009732AB"/>
    <w:rsid w:val="00973564"/>
    <w:rsid w:val="00973AA8"/>
    <w:rsid w:val="00974068"/>
    <w:rsid w:val="00974A69"/>
    <w:rsid w:val="00974D52"/>
    <w:rsid w:val="00974F76"/>
    <w:rsid w:val="00974FBE"/>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703"/>
    <w:rsid w:val="00981924"/>
    <w:rsid w:val="00981B3B"/>
    <w:rsid w:val="00981C81"/>
    <w:rsid w:val="00981D35"/>
    <w:rsid w:val="00981DF3"/>
    <w:rsid w:val="00981FB9"/>
    <w:rsid w:val="00982786"/>
    <w:rsid w:val="00982AAE"/>
    <w:rsid w:val="00982BE2"/>
    <w:rsid w:val="00982C3A"/>
    <w:rsid w:val="009832C1"/>
    <w:rsid w:val="009836B5"/>
    <w:rsid w:val="00983A5A"/>
    <w:rsid w:val="00983B38"/>
    <w:rsid w:val="00983BF2"/>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C51"/>
    <w:rsid w:val="00986D96"/>
    <w:rsid w:val="00986DFD"/>
    <w:rsid w:val="00987390"/>
    <w:rsid w:val="00987394"/>
    <w:rsid w:val="00987B4B"/>
    <w:rsid w:val="00987C4B"/>
    <w:rsid w:val="00987C8A"/>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4EA3"/>
    <w:rsid w:val="00995102"/>
    <w:rsid w:val="0099520D"/>
    <w:rsid w:val="00995407"/>
    <w:rsid w:val="00995FEE"/>
    <w:rsid w:val="00996591"/>
    <w:rsid w:val="0099661F"/>
    <w:rsid w:val="009966DC"/>
    <w:rsid w:val="00996772"/>
    <w:rsid w:val="00996B60"/>
    <w:rsid w:val="00996F56"/>
    <w:rsid w:val="0099716D"/>
    <w:rsid w:val="00997487"/>
    <w:rsid w:val="00997536"/>
    <w:rsid w:val="009975AA"/>
    <w:rsid w:val="00997718"/>
    <w:rsid w:val="0099782E"/>
    <w:rsid w:val="00997957"/>
    <w:rsid w:val="009A014C"/>
    <w:rsid w:val="009A021D"/>
    <w:rsid w:val="009A026A"/>
    <w:rsid w:val="009A0411"/>
    <w:rsid w:val="009A0427"/>
    <w:rsid w:val="009A067B"/>
    <w:rsid w:val="009A0733"/>
    <w:rsid w:val="009A141E"/>
    <w:rsid w:val="009A1678"/>
    <w:rsid w:val="009A1842"/>
    <w:rsid w:val="009A1C32"/>
    <w:rsid w:val="009A280C"/>
    <w:rsid w:val="009A283A"/>
    <w:rsid w:val="009A2843"/>
    <w:rsid w:val="009A2934"/>
    <w:rsid w:val="009A2C13"/>
    <w:rsid w:val="009A2D35"/>
    <w:rsid w:val="009A2E0F"/>
    <w:rsid w:val="009A2E23"/>
    <w:rsid w:val="009A2E9C"/>
    <w:rsid w:val="009A3168"/>
    <w:rsid w:val="009A3173"/>
    <w:rsid w:val="009A38D8"/>
    <w:rsid w:val="009A39E3"/>
    <w:rsid w:val="009A3AE6"/>
    <w:rsid w:val="009A4F7F"/>
    <w:rsid w:val="009A5157"/>
    <w:rsid w:val="009A519B"/>
    <w:rsid w:val="009A53EE"/>
    <w:rsid w:val="009A5411"/>
    <w:rsid w:val="009A57AE"/>
    <w:rsid w:val="009A5D1B"/>
    <w:rsid w:val="009A5EF1"/>
    <w:rsid w:val="009A67B7"/>
    <w:rsid w:val="009A67C5"/>
    <w:rsid w:val="009A6841"/>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38AB"/>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B31"/>
    <w:rsid w:val="009B5D86"/>
    <w:rsid w:val="009B641A"/>
    <w:rsid w:val="009B6B1A"/>
    <w:rsid w:val="009B6C9A"/>
    <w:rsid w:val="009B6CD8"/>
    <w:rsid w:val="009B6FCB"/>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95D"/>
    <w:rsid w:val="009C2C1F"/>
    <w:rsid w:val="009C2FFF"/>
    <w:rsid w:val="009C300E"/>
    <w:rsid w:val="009C319A"/>
    <w:rsid w:val="009C32C7"/>
    <w:rsid w:val="009C3B5D"/>
    <w:rsid w:val="009C3F20"/>
    <w:rsid w:val="009C458C"/>
    <w:rsid w:val="009C458E"/>
    <w:rsid w:val="009C4718"/>
    <w:rsid w:val="009C4929"/>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887"/>
    <w:rsid w:val="009C69C4"/>
    <w:rsid w:val="009C6A3A"/>
    <w:rsid w:val="009C6B9D"/>
    <w:rsid w:val="009C6C88"/>
    <w:rsid w:val="009C6DC8"/>
    <w:rsid w:val="009C73E6"/>
    <w:rsid w:val="009C76FD"/>
    <w:rsid w:val="009C7A57"/>
    <w:rsid w:val="009D01BF"/>
    <w:rsid w:val="009D0314"/>
    <w:rsid w:val="009D088E"/>
    <w:rsid w:val="009D0A75"/>
    <w:rsid w:val="009D0C1F"/>
    <w:rsid w:val="009D0DAC"/>
    <w:rsid w:val="009D111E"/>
    <w:rsid w:val="009D1135"/>
    <w:rsid w:val="009D1137"/>
    <w:rsid w:val="009D127E"/>
    <w:rsid w:val="009D135D"/>
    <w:rsid w:val="009D17D7"/>
    <w:rsid w:val="009D1D28"/>
    <w:rsid w:val="009D1F55"/>
    <w:rsid w:val="009D214A"/>
    <w:rsid w:val="009D2234"/>
    <w:rsid w:val="009D2576"/>
    <w:rsid w:val="009D26DF"/>
    <w:rsid w:val="009D2BDC"/>
    <w:rsid w:val="009D2C98"/>
    <w:rsid w:val="009D2E80"/>
    <w:rsid w:val="009D2F47"/>
    <w:rsid w:val="009D2F96"/>
    <w:rsid w:val="009D301C"/>
    <w:rsid w:val="009D3364"/>
    <w:rsid w:val="009D3525"/>
    <w:rsid w:val="009D3536"/>
    <w:rsid w:val="009D3654"/>
    <w:rsid w:val="009D36FB"/>
    <w:rsid w:val="009D3EF2"/>
    <w:rsid w:val="009D42FF"/>
    <w:rsid w:val="009D47A4"/>
    <w:rsid w:val="009D48DA"/>
    <w:rsid w:val="009D4A4F"/>
    <w:rsid w:val="009D4C20"/>
    <w:rsid w:val="009D5233"/>
    <w:rsid w:val="009D526A"/>
    <w:rsid w:val="009D5EA8"/>
    <w:rsid w:val="009D66E2"/>
    <w:rsid w:val="009D68E3"/>
    <w:rsid w:val="009D6D4F"/>
    <w:rsid w:val="009D72B4"/>
    <w:rsid w:val="009D731C"/>
    <w:rsid w:val="009D7454"/>
    <w:rsid w:val="009D75B8"/>
    <w:rsid w:val="009D79CF"/>
    <w:rsid w:val="009D7CC5"/>
    <w:rsid w:val="009D7D86"/>
    <w:rsid w:val="009D7D90"/>
    <w:rsid w:val="009E09B1"/>
    <w:rsid w:val="009E0A1D"/>
    <w:rsid w:val="009E0AA9"/>
    <w:rsid w:val="009E0DD9"/>
    <w:rsid w:val="009E12B8"/>
    <w:rsid w:val="009E137C"/>
    <w:rsid w:val="009E14C5"/>
    <w:rsid w:val="009E166F"/>
    <w:rsid w:val="009E1F6B"/>
    <w:rsid w:val="009E1F89"/>
    <w:rsid w:val="009E222A"/>
    <w:rsid w:val="009E2269"/>
    <w:rsid w:val="009E24BD"/>
    <w:rsid w:val="009E2DB6"/>
    <w:rsid w:val="009E33B0"/>
    <w:rsid w:val="009E3470"/>
    <w:rsid w:val="009E364C"/>
    <w:rsid w:val="009E36A8"/>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961"/>
    <w:rsid w:val="009F0C0A"/>
    <w:rsid w:val="009F0EAD"/>
    <w:rsid w:val="009F10FC"/>
    <w:rsid w:val="009F12F4"/>
    <w:rsid w:val="009F13EE"/>
    <w:rsid w:val="009F15B7"/>
    <w:rsid w:val="009F1630"/>
    <w:rsid w:val="009F16A8"/>
    <w:rsid w:val="009F1A8A"/>
    <w:rsid w:val="009F2287"/>
    <w:rsid w:val="009F2473"/>
    <w:rsid w:val="009F26B9"/>
    <w:rsid w:val="009F2929"/>
    <w:rsid w:val="009F2E30"/>
    <w:rsid w:val="009F2F0C"/>
    <w:rsid w:val="009F2F61"/>
    <w:rsid w:val="009F36C9"/>
    <w:rsid w:val="009F3A18"/>
    <w:rsid w:val="009F3FBC"/>
    <w:rsid w:val="009F41A9"/>
    <w:rsid w:val="009F4331"/>
    <w:rsid w:val="009F4475"/>
    <w:rsid w:val="009F4B6A"/>
    <w:rsid w:val="009F4EF4"/>
    <w:rsid w:val="009F4F4B"/>
    <w:rsid w:val="009F5694"/>
    <w:rsid w:val="009F5DD6"/>
    <w:rsid w:val="009F5F13"/>
    <w:rsid w:val="009F609F"/>
    <w:rsid w:val="009F65DF"/>
    <w:rsid w:val="009F66C8"/>
    <w:rsid w:val="009F6CF6"/>
    <w:rsid w:val="009F6EFD"/>
    <w:rsid w:val="009F74D5"/>
    <w:rsid w:val="009F775F"/>
    <w:rsid w:val="009F782E"/>
    <w:rsid w:val="009F7C49"/>
    <w:rsid w:val="009F7EE4"/>
    <w:rsid w:val="009F7F1C"/>
    <w:rsid w:val="00A0021B"/>
    <w:rsid w:val="00A00234"/>
    <w:rsid w:val="00A0037E"/>
    <w:rsid w:val="00A003FB"/>
    <w:rsid w:val="00A009FA"/>
    <w:rsid w:val="00A00A7F"/>
    <w:rsid w:val="00A00CBA"/>
    <w:rsid w:val="00A00CE6"/>
    <w:rsid w:val="00A013F3"/>
    <w:rsid w:val="00A01552"/>
    <w:rsid w:val="00A015F6"/>
    <w:rsid w:val="00A01658"/>
    <w:rsid w:val="00A0170C"/>
    <w:rsid w:val="00A017AA"/>
    <w:rsid w:val="00A018CE"/>
    <w:rsid w:val="00A01A77"/>
    <w:rsid w:val="00A01CFD"/>
    <w:rsid w:val="00A02234"/>
    <w:rsid w:val="00A02238"/>
    <w:rsid w:val="00A032DA"/>
    <w:rsid w:val="00A033ED"/>
    <w:rsid w:val="00A03D23"/>
    <w:rsid w:val="00A03F11"/>
    <w:rsid w:val="00A04D84"/>
    <w:rsid w:val="00A05890"/>
    <w:rsid w:val="00A059A9"/>
    <w:rsid w:val="00A05A13"/>
    <w:rsid w:val="00A05DFB"/>
    <w:rsid w:val="00A05E4B"/>
    <w:rsid w:val="00A061E8"/>
    <w:rsid w:val="00A06460"/>
    <w:rsid w:val="00A0649F"/>
    <w:rsid w:val="00A0654C"/>
    <w:rsid w:val="00A06D7C"/>
    <w:rsid w:val="00A06E29"/>
    <w:rsid w:val="00A070DA"/>
    <w:rsid w:val="00A0778F"/>
    <w:rsid w:val="00A07805"/>
    <w:rsid w:val="00A078E4"/>
    <w:rsid w:val="00A07CE8"/>
    <w:rsid w:val="00A10082"/>
    <w:rsid w:val="00A100D8"/>
    <w:rsid w:val="00A101FF"/>
    <w:rsid w:val="00A1056A"/>
    <w:rsid w:val="00A1064A"/>
    <w:rsid w:val="00A11156"/>
    <w:rsid w:val="00A11220"/>
    <w:rsid w:val="00A11288"/>
    <w:rsid w:val="00A1131E"/>
    <w:rsid w:val="00A117E4"/>
    <w:rsid w:val="00A119ED"/>
    <w:rsid w:val="00A11C48"/>
    <w:rsid w:val="00A11D3D"/>
    <w:rsid w:val="00A12539"/>
    <w:rsid w:val="00A12C68"/>
    <w:rsid w:val="00A12D8E"/>
    <w:rsid w:val="00A12E2E"/>
    <w:rsid w:val="00A13154"/>
    <w:rsid w:val="00A134B6"/>
    <w:rsid w:val="00A1367E"/>
    <w:rsid w:val="00A136E5"/>
    <w:rsid w:val="00A13E03"/>
    <w:rsid w:val="00A13E05"/>
    <w:rsid w:val="00A140AD"/>
    <w:rsid w:val="00A1411F"/>
    <w:rsid w:val="00A14667"/>
    <w:rsid w:val="00A14792"/>
    <w:rsid w:val="00A14CCA"/>
    <w:rsid w:val="00A15109"/>
    <w:rsid w:val="00A152F1"/>
    <w:rsid w:val="00A155A7"/>
    <w:rsid w:val="00A158E2"/>
    <w:rsid w:val="00A15910"/>
    <w:rsid w:val="00A15940"/>
    <w:rsid w:val="00A15C6F"/>
    <w:rsid w:val="00A15D65"/>
    <w:rsid w:val="00A16222"/>
    <w:rsid w:val="00A1659A"/>
    <w:rsid w:val="00A17826"/>
    <w:rsid w:val="00A17A17"/>
    <w:rsid w:val="00A17BC5"/>
    <w:rsid w:val="00A17CA2"/>
    <w:rsid w:val="00A17FB7"/>
    <w:rsid w:val="00A2000C"/>
    <w:rsid w:val="00A203D6"/>
    <w:rsid w:val="00A2083E"/>
    <w:rsid w:val="00A209C9"/>
    <w:rsid w:val="00A20AA7"/>
    <w:rsid w:val="00A2115E"/>
    <w:rsid w:val="00A21560"/>
    <w:rsid w:val="00A21EF6"/>
    <w:rsid w:val="00A21FE9"/>
    <w:rsid w:val="00A223C8"/>
    <w:rsid w:val="00A226BC"/>
    <w:rsid w:val="00A2284A"/>
    <w:rsid w:val="00A23221"/>
    <w:rsid w:val="00A2359B"/>
    <w:rsid w:val="00A237E0"/>
    <w:rsid w:val="00A2389A"/>
    <w:rsid w:val="00A23BAD"/>
    <w:rsid w:val="00A23D48"/>
    <w:rsid w:val="00A2400F"/>
    <w:rsid w:val="00A2435B"/>
    <w:rsid w:val="00A2437A"/>
    <w:rsid w:val="00A24CBD"/>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27D37"/>
    <w:rsid w:val="00A30870"/>
    <w:rsid w:val="00A30E51"/>
    <w:rsid w:val="00A31014"/>
    <w:rsid w:val="00A31376"/>
    <w:rsid w:val="00A316C7"/>
    <w:rsid w:val="00A31B72"/>
    <w:rsid w:val="00A31BD3"/>
    <w:rsid w:val="00A31F4B"/>
    <w:rsid w:val="00A32183"/>
    <w:rsid w:val="00A322AF"/>
    <w:rsid w:val="00A3231A"/>
    <w:rsid w:val="00A323F7"/>
    <w:rsid w:val="00A32420"/>
    <w:rsid w:val="00A32700"/>
    <w:rsid w:val="00A32B4F"/>
    <w:rsid w:val="00A32CE6"/>
    <w:rsid w:val="00A32DB6"/>
    <w:rsid w:val="00A32EAD"/>
    <w:rsid w:val="00A3311F"/>
    <w:rsid w:val="00A3324B"/>
    <w:rsid w:val="00A333DA"/>
    <w:rsid w:val="00A33543"/>
    <w:rsid w:val="00A33566"/>
    <w:rsid w:val="00A339EA"/>
    <w:rsid w:val="00A33B15"/>
    <w:rsid w:val="00A33D88"/>
    <w:rsid w:val="00A34000"/>
    <w:rsid w:val="00A34010"/>
    <w:rsid w:val="00A348FF"/>
    <w:rsid w:val="00A34BBD"/>
    <w:rsid w:val="00A34DE7"/>
    <w:rsid w:val="00A34DFC"/>
    <w:rsid w:val="00A34EFF"/>
    <w:rsid w:val="00A3520E"/>
    <w:rsid w:val="00A35364"/>
    <w:rsid w:val="00A35472"/>
    <w:rsid w:val="00A35520"/>
    <w:rsid w:val="00A35737"/>
    <w:rsid w:val="00A36927"/>
    <w:rsid w:val="00A36EF2"/>
    <w:rsid w:val="00A3704F"/>
    <w:rsid w:val="00A37253"/>
    <w:rsid w:val="00A37AFA"/>
    <w:rsid w:val="00A404D6"/>
    <w:rsid w:val="00A4058D"/>
    <w:rsid w:val="00A406D8"/>
    <w:rsid w:val="00A40960"/>
    <w:rsid w:val="00A40C5B"/>
    <w:rsid w:val="00A40D74"/>
    <w:rsid w:val="00A40F7E"/>
    <w:rsid w:val="00A40F96"/>
    <w:rsid w:val="00A412C2"/>
    <w:rsid w:val="00A4135B"/>
    <w:rsid w:val="00A4155F"/>
    <w:rsid w:val="00A4161C"/>
    <w:rsid w:val="00A416CE"/>
    <w:rsid w:val="00A418AA"/>
    <w:rsid w:val="00A41A73"/>
    <w:rsid w:val="00A41EFC"/>
    <w:rsid w:val="00A420D8"/>
    <w:rsid w:val="00A421FA"/>
    <w:rsid w:val="00A42217"/>
    <w:rsid w:val="00A42EED"/>
    <w:rsid w:val="00A42FAF"/>
    <w:rsid w:val="00A42FB1"/>
    <w:rsid w:val="00A43212"/>
    <w:rsid w:val="00A432EA"/>
    <w:rsid w:val="00A43558"/>
    <w:rsid w:val="00A43B30"/>
    <w:rsid w:val="00A43BE5"/>
    <w:rsid w:val="00A43CB0"/>
    <w:rsid w:val="00A43FDB"/>
    <w:rsid w:val="00A440BE"/>
    <w:rsid w:val="00A4460F"/>
    <w:rsid w:val="00A44993"/>
    <w:rsid w:val="00A44A1D"/>
    <w:rsid w:val="00A44AD8"/>
    <w:rsid w:val="00A44F12"/>
    <w:rsid w:val="00A451D0"/>
    <w:rsid w:val="00A4580F"/>
    <w:rsid w:val="00A45845"/>
    <w:rsid w:val="00A458E3"/>
    <w:rsid w:val="00A45D21"/>
    <w:rsid w:val="00A45D89"/>
    <w:rsid w:val="00A46157"/>
    <w:rsid w:val="00A461D4"/>
    <w:rsid w:val="00A462B9"/>
    <w:rsid w:val="00A466FB"/>
    <w:rsid w:val="00A4675C"/>
    <w:rsid w:val="00A46765"/>
    <w:rsid w:val="00A4677A"/>
    <w:rsid w:val="00A46C45"/>
    <w:rsid w:val="00A46EE2"/>
    <w:rsid w:val="00A4704F"/>
    <w:rsid w:val="00A4710C"/>
    <w:rsid w:val="00A47336"/>
    <w:rsid w:val="00A47672"/>
    <w:rsid w:val="00A47708"/>
    <w:rsid w:val="00A4777A"/>
    <w:rsid w:val="00A47C4F"/>
    <w:rsid w:val="00A47F00"/>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8F9"/>
    <w:rsid w:val="00A52B17"/>
    <w:rsid w:val="00A52CA9"/>
    <w:rsid w:val="00A53209"/>
    <w:rsid w:val="00A53A90"/>
    <w:rsid w:val="00A54300"/>
    <w:rsid w:val="00A549C9"/>
    <w:rsid w:val="00A54E7B"/>
    <w:rsid w:val="00A54F7E"/>
    <w:rsid w:val="00A54F8C"/>
    <w:rsid w:val="00A54FAA"/>
    <w:rsid w:val="00A55006"/>
    <w:rsid w:val="00A55CCB"/>
    <w:rsid w:val="00A55DB2"/>
    <w:rsid w:val="00A5608E"/>
    <w:rsid w:val="00A5633E"/>
    <w:rsid w:val="00A5648D"/>
    <w:rsid w:val="00A564BA"/>
    <w:rsid w:val="00A56ACB"/>
    <w:rsid w:val="00A56B85"/>
    <w:rsid w:val="00A56EB3"/>
    <w:rsid w:val="00A572D2"/>
    <w:rsid w:val="00A5740F"/>
    <w:rsid w:val="00A57664"/>
    <w:rsid w:val="00A577CC"/>
    <w:rsid w:val="00A5795A"/>
    <w:rsid w:val="00A579B6"/>
    <w:rsid w:val="00A57FF7"/>
    <w:rsid w:val="00A60268"/>
    <w:rsid w:val="00A60648"/>
    <w:rsid w:val="00A606FD"/>
    <w:rsid w:val="00A607B3"/>
    <w:rsid w:val="00A60957"/>
    <w:rsid w:val="00A60B6E"/>
    <w:rsid w:val="00A60CB6"/>
    <w:rsid w:val="00A610C4"/>
    <w:rsid w:val="00A61296"/>
    <w:rsid w:val="00A613D6"/>
    <w:rsid w:val="00A615AB"/>
    <w:rsid w:val="00A619E0"/>
    <w:rsid w:val="00A61B27"/>
    <w:rsid w:val="00A61F77"/>
    <w:rsid w:val="00A62754"/>
    <w:rsid w:val="00A62790"/>
    <w:rsid w:val="00A62A3E"/>
    <w:rsid w:val="00A62C6C"/>
    <w:rsid w:val="00A62CF1"/>
    <w:rsid w:val="00A62F9B"/>
    <w:rsid w:val="00A631D8"/>
    <w:rsid w:val="00A6394B"/>
    <w:rsid w:val="00A63DA4"/>
    <w:rsid w:val="00A63E70"/>
    <w:rsid w:val="00A63EE3"/>
    <w:rsid w:val="00A644F3"/>
    <w:rsid w:val="00A649DF"/>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2F9"/>
    <w:rsid w:val="00A6746C"/>
    <w:rsid w:val="00A67674"/>
    <w:rsid w:val="00A676F8"/>
    <w:rsid w:val="00A67C3A"/>
    <w:rsid w:val="00A67CED"/>
    <w:rsid w:val="00A67F2F"/>
    <w:rsid w:val="00A703AB"/>
    <w:rsid w:val="00A7053F"/>
    <w:rsid w:val="00A70683"/>
    <w:rsid w:val="00A708E2"/>
    <w:rsid w:val="00A7096D"/>
    <w:rsid w:val="00A70A81"/>
    <w:rsid w:val="00A71007"/>
    <w:rsid w:val="00A71070"/>
    <w:rsid w:val="00A710C3"/>
    <w:rsid w:val="00A71753"/>
    <w:rsid w:val="00A719B8"/>
    <w:rsid w:val="00A71E2F"/>
    <w:rsid w:val="00A722E1"/>
    <w:rsid w:val="00A7261D"/>
    <w:rsid w:val="00A7294F"/>
    <w:rsid w:val="00A72A0E"/>
    <w:rsid w:val="00A72FBC"/>
    <w:rsid w:val="00A7315C"/>
    <w:rsid w:val="00A735BD"/>
    <w:rsid w:val="00A739B3"/>
    <w:rsid w:val="00A73C12"/>
    <w:rsid w:val="00A74149"/>
    <w:rsid w:val="00A742F6"/>
    <w:rsid w:val="00A74426"/>
    <w:rsid w:val="00A747CF"/>
    <w:rsid w:val="00A7496B"/>
    <w:rsid w:val="00A74D6D"/>
    <w:rsid w:val="00A74F52"/>
    <w:rsid w:val="00A75239"/>
    <w:rsid w:val="00A75431"/>
    <w:rsid w:val="00A757FC"/>
    <w:rsid w:val="00A75C01"/>
    <w:rsid w:val="00A75F42"/>
    <w:rsid w:val="00A761C3"/>
    <w:rsid w:val="00A763FC"/>
    <w:rsid w:val="00A765CD"/>
    <w:rsid w:val="00A767E1"/>
    <w:rsid w:val="00A76CE8"/>
    <w:rsid w:val="00A76DA0"/>
    <w:rsid w:val="00A77222"/>
    <w:rsid w:val="00A77339"/>
    <w:rsid w:val="00A778C0"/>
    <w:rsid w:val="00A779A4"/>
    <w:rsid w:val="00A77E21"/>
    <w:rsid w:val="00A77F84"/>
    <w:rsid w:val="00A80199"/>
    <w:rsid w:val="00A802E5"/>
    <w:rsid w:val="00A8098C"/>
    <w:rsid w:val="00A80DB4"/>
    <w:rsid w:val="00A80E1D"/>
    <w:rsid w:val="00A80F2B"/>
    <w:rsid w:val="00A816EF"/>
    <w:rsid w:val="00A81A84"/>
    <w:rsid w:val="00A81B36"/>
    <w:rsid w:val="00A81DA6"/>
    <w:rsid w:val="00A822DC"/>
    <w:rsid w:val="00A82306"/>
    <w:rsid w:val="00A82444"/>
    <w:rsid w:val="00A8323F"/>
    <w:rsid w:val="00A8325F"/>
    <w:rsid w:val="00A8352E"/>
    <w:rsid w:val="00A83806"/>
    <w:rsid w:val="00A83831"/>
    <w:rsid w:val="00A83A25"/>
    <w:rsid w:val="00A83DD9"/>
    <w:rsid w:val="00A840AD"/>
    <w:rsid w:val="00A8459F"/>
    <w:rsid w:val="00A84869"/>
    <w:rsid w:val="00A851D6"/>
    <w:rsid w:val="00A852F0"/>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4C0E"/>
    <w:rsid w:val="00A9508C"/>
    <w:rsid w:val="00A95113"/>
    <w:rsid w:val="00A959BA"/>
    <w:rsid w:val="00A95A3B"/>
    <w:rsid w:val="00A95B5D"/>
    <w:rsid w:val="00A95EA6"/>
    <w:rsid w:val="00A95F2E"/>
    <w:rsid w:val="00A96694"/>
    <w:rsid w:val="00A96897"/>
    <w:rsid w:val="00A96B74"/>
    <w:rsid w:val="00A973F2"/>
    <w:rsid w:val="00A9752B"/>
    <w:rsid w:val="00A9757E"/>
    <w:rsid w:val="00A97759"/>
    <w:rsid w:val="00A97763"/>
    <w:rsid w:val="00A97828"/>
    <w:rsid w:val="00A9785D"/>
    <w:rsid w:val="00A97A34"/>
    <w:rsid w:val="00A97A89"/>
    <w:rsid w:val="00A97B26"/>
    <w:rsid w:val="00A97BB4"/>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131"/>
    <w:rsid w:val="00AA4357"/>
    <w:rsid w:val="00AA46E3"/>
    <w:rsid w:val="00AA4960"/>
    <w:rsid w:val="00AA4D19"/>
    <w:rsid w:val="00AA4E69"/>
    <w:rsid w:val="00AA4FC9"/>
    <w:rsid w:val="00AA54B6"/>
    <w:rsid w:val="00AA55C8"/>
    <w:rsid w:val="00AA574E"/>
    <w:rsid w:val="00AA57DF"/>
    <w:rsid w:val="00AA626E"/>
    <w:rsid w:val="00AA66D2"/>
    <w:rsid w:val="00AA68ED"/>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BD9"/>
    <w:rsid w:val="00AB1D40"/>
    <w:rsid w:val="00AB1F36"/>
    <w:rsid w:val="00AB21A2"/>
    <w:rsid w:val="00AB2229"/>
    <w:rsid w:val="00AB26B8"/>
    <w:rsid w:val="00AB2869"/>
    <w:rsid w:val="00AB2A55"/>
    <w:rsid w:val="00AB2C5D"/>
    <w:rsid w:val="00AB2F5E"/>
    <w:rsid w:val="00AB30D5"/>
    <w:rsid w:val="00AB337E"/>
    <w:rsid w:val="00AB339A"/>
    <w:rsid w:val="00AB3976"/>
    <w:rsid w:val="00AB39B3"/>
    <w:rsid w:val="00AB3E64"/>
    <w:rsid w:val="00AB4250"/>
    <w:rsid w:val="00AB4416"/>
    <w:rsid w:val="00AB4523"/>
    <w:rsid w:val="00AB4865"/>
    <w:rsid w:val="00AB48A2"/>
    <w:rsid w:val="00AB49CD"/>
    <w:rsid w:val="00AB4B74"/>
    <w:rsid w:val="00AB4C44"/>
    <w:rsid w:val="00AB4D8D"/>
    <w:rsid w:val="00AB4DEE"/>
    <w:rsid w:val="00AB4E1A"/>
    <w:rsid w:val="00AB510C"/>
    <w:rsid w:val="00AB516D"/>
    <w:rsid w:val="00AB642D"/>
    <w:rsid w:val="00AB64AF"/>
    <w:rsid w:val="00AB664C"/>
    <w:rsid w:val="00AB6CEE"/>
    <w:rsid w:val="00AB6DFB"/>
    <w:rsid w:val="00AB6E8A"/>
    <w:rsid w:val="00AB714D"/>
    <w:rsid w:val="00AB7180"/>
    <w:rsid w:val="00AB7AD3"/>
    <w:rsid w:val="00AB7B9C"/>
    <w:rsid w:val="00AC0119"/>
    <w:rsid w:val="00AC0120"/>
    <w:rsid w:val="00AC0290"/>
    <w:rsid w:val="00AC0750"/>
    <w:rsid w:val="00AC081F"/>
    <w:rsid w:val="00AC0B7A"/>
    <w:rsid w:val="00AC0CC5"/>
    <w:rsid w:val="00AC0D3A"/>
    <w:rsid w:val="00AC129F"/>
    <w:rsid w:val="00AC174A"/>
    <w:rsid w:val="00AC1D0D"/>
    <w:rsid w:val="00AC1D77"/>
    <w:rsid w:val="00AC2200"/>
    <w:rsid w:val="00AC238C"/>
    <w:rsid w:val="00AC26EF"/>
    <w:rsid w:val="00AC29CC"/>
    <w:rsid w:val="00AC2BDC"/>
    <w:rsid w:val="00AC35B4"/>
    <w:rsid w:val="00AC3839"/>
    <w:rsid w:val="00AC3A34"/>
    <w:rsid w:val="00AC3B37"/>
    <w:rsid w:val="00AC3C6A"/>
    <w:rsid w:val="00AC403C"/>
    <w:rsid w:val="00AC4912"/>
    <w:rsid w:val="00AC4D20"/>
    <w:rsid w:val="00AC4D51"/>
    <w:rsid w:val="00AC4D8F"/>
    <w:rsid w:val="00AC5220"/>
    <w:rsid w:val="00AC53C8"/>
    <w:rsid w:val="00AC5535"/>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4D3"/>
    <w:rsid w:val="00AC787E"/>
    <w:rsid w:val="00AC7AC8"/>
    <w:rsid w:val="00AC7BF8"/>
    <w:rsid w:val="00AC7D4C"/>
    <w:rsid w:val="00AD008E"/>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294"/>
    <w:rsid w:val="00AD53F2"/>
    <w:rsid w:val="00AD545D"/>
    <w:rsid w:val="00AD5499"/>
    <w:rsid w:val="00AD5901"/>
    <w:rsid w:val="00AD5A35"/>
    <w:rsid w:val="00AD5B4B"/>
    <w:rsid w:val="00AD5E8E"/>
    <w:rsid w:val="00AD63CC"/>
    <w:rsid w:val="00AD64F4"/>
    <w:rsid w:val="00AD6598"/>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1D"/>
    <w:rsid w:val="00AE2144"/>
    <w:rsid w:val="00AE21B4"/>
    <w:rsid w:val="00AE246C"/>
    <w:rsid w:val="00AE34A5"/>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BE"/>
    <w:rsid w:val="00AE5CC7"/>
    <w:rsid w:val="00AE5D26"/>
    <w:rsid w:val="00AE5F62"/>
    <w:rsid w:val="00AE5FD0"/>
    <w:rsid w:val="00AE63FA"/>
    <w:rsid w:val="00AE64AD"/>
    <w:rsid w:val="00AE68CA"/>
    <w:rsid w:val="00AE6975"/>
    <w:rsid w:val="00AE6994"/>
    <w:rsid w:val="00AE708F"/>
    <w:rsid w:val="00AE72AA"/>
    <w:rsid w:val="00AE72DC"/>
    <w:rsid w:val="00AE746F"/>
    <w:rsid w:val="00AE7699"/>
    <w:rsid w:val="00AE771C"/>
    <w:rsid w:val="00AE7B48"/>
    <w:rsid w:val="00AE7BA7"/>
    <w:rsid w:val="00AF0257"/>
    <w:rsid w:val="00AF042E"/>
    <w:rsid w:val="00AF0579"/>
    <w:rsid w:val="00AF087C"/>
    <w:rsid w:val="00AF0A29"/>
    <w:rsid w:val="00AF0A9D"/>
    <w:rsid w:val="00AF0E27"/>
    <w:rsid w:val="00AF1033"/>
    <w:rsid w:val="00AF1585"/>
    <w:rsid w:val="00AF15B8"/>
    <w:rsid w:val="00AF16D1"/>
    <w:rsid w:val="00AF1D65"/>
    <w:rsid w:val="00AF1FE0"/>
    <w:rsid w:val="00AF2038"/>
    <w:rsid w:val="00AF22B1"/>
    <w:rsid w:val="00AF2CB9"/>
    <w:rsid w:val="00AF32D6"/>
    <w:rsid w:val="00AF33F6"/>
    <w:rsid w:val="00AF345E"/>
    <w:rsid w:val="00AF36E1"/>
    <w:rsid w:val="00AF3960"/>
    <w:rsid w:val="00AF3E03"/>
    <w:rsid w:val="00AF3E8A"/>
    <w:rsid w:val="00AF405D"/>
    <w:rsid w:val="00AF589C"/>
    <w:rsid w:val="00AF5A00"/>
    <w:rsid w:val="00AF6237"/>
    <w:rsid w:val="00AF623E"/>
    <w:rsid w:val="00AF62F1"/>
    <w:rsid w:val="00AF63BB"/>
    <w:rsid w:val="00AF67DD"/>
    <w:rsid w:val="00AF6D01"/>
    <w:rsid w:val="00AF7382"/>
    <w:rsid w:val="00AF764A"/>
    <w:rsid w:val="00AF7B2C"/>
    <w:rsid w:val="00B0012A"/>
    <w:rsid w:val="00B00193"/>
    <w:rsid w:val="00B00289"/>
    <w:rsid w:val="00B00294"/>
    <w:rsid w:val="00B006E8"/>
    <w:rsid w:val="00B00F9D"/>
    <w:rsid w:val="00B010CA"/>
    <w:rsid w:val="00B01157"/>
    <w:rsid w:val="00B011A3"/>
    <w:rsid w:val="00B01222"/>
    <w:rsid w:val="00B01619"/>
    <w:rsid w:val="00B017B4"/>
    <w:rsid w:val="00B01E59"/>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5D8"/>
    <w:rsid w:val="00B05AF6"/>
    <w:rsid w:val="00B05BD9"/>
    <w:rsid w:val="00B05BEF"/>
    <w:rsid w:val="00B05C3D"/>
    <w:rsid w:val="00B05E98"/>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935"/>
    <w:rsid w:val="00B15AE2"/>
    <w:rsid w:val="00B15EC5"/>
    <w:rsid w:val="00B16A94"/>
    <w:rsid w:val="00B16CE3"/>
    <w:rsid w:val="00B17059"/>
    <w:rsid w:val="00B178FA"/>
    <w:rsid w:val="00B17D65"/>
    <w:rsid w:val="00B17DCE"/>
    <w:rsid w:val="00B201A5"/>
    <w:rsid w:val="00B202E7"/>
    <w:rsid w:val="00B20415"/>
    <w:rsid w:val="00B20AA4"/>
    <w:rsid w:val="00B217CD"/>
    <w:rsid w:val="00B21AED"/>
    <w:rsid w:val="00B21C2E"/>
    <w:rsid w:val="00B21DBE"/>
    <w:rsid w:val="00B21E85"/>
    <w:rsid w:val="00B21F89"/>
    <w:rsid w:val="00B21FD6"/>
    <w:rsid w:val="00B22133"/>
    <w:rsid w:val="00B2238C"/>
    <w:rsid w:val="00B224DE"/>
    <w:rsid w:val="00B2254F"/>
    <w:rsid w:val="00B22738"/>
    <w:rsid w:val="00B22748"/>
    <w:rsid w:val="00B2280A"/>
    <w:rsid w:val="00B22AA8"/>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57B"/>
    <w:rsid w:val="00B24602"/>
    <w:rsid w:val="00B247AB"/>
    <w:rsid w:val="00B2499B"/>
    <w:rsid w:val="00B249AC"/>
    <w:rsid w:val="00B24A8A"/>
    <w:rsid w:val="00B24AF7"/>
    <w:rsid w:val="00B24B25"/>
    <w:rsid w:val="00B24D71"/>
    <w:rsid w:val="00B24EA5"/>
    <w:rsid w:val="00B24F10"/>
    <w:rsid w:val="00B24F3E"/>
    <w:rsid w:val="00B24F72"/>
    <w:rsid w:val="00B25184"/>
    <w:rsid w:val="00B252AE"/>
    <w:rsid w:val="00B2539D"/>
    <w:rsid w:val="00B25660"/>
    <w:rsid w:val="00B25684"/>
    <w:rsid w:val="00B25AB0"/>
    <w:rsid w:val="00B26183"/>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0A"/>
    <w:rsid w:val="00B3019D"/>
    <w:rsid w:val="00B30499"/>
    <w:rsid w:val="00B3097F"/>
    <w:rsid w:val="00B30AF2"/>
    <w:rsid w:val="00B30D5E"/>
    <w:rsid w:val="00B30D8F"/>
    <w:rsid w:val="00B30F54"/>
    <w:rsid w:val="00B318FC"/>
    <w:rsid w:val="00B31A0E"/>
    <w:rsid w:val="00B31A1B"/>
    <w:rsid w:val="00B31D3E"/>
    <w:rsid w:val="00B31DDE"/>
    <w:rsid w:val="00B31EC2"/>
    <w:rsid w:val="00B3212D"/>
    <w:rsid w:val="00B32558"/>
    <w:rsid w:val="00B328CD"/>
    <w:rsid w:val="00B32DF8"/>
    <w:rsid w:val="00B32F2F"/>
    <w:rsid w:val="00B33321"/>
    <w:rsid w:val="00B33A01"/>
    <w:rsid w:val="00B33FDD"/>
    <w:rsid w:val="00B3409D"/>
    <w:rsid w:val="00B34B0B"/>
    <w:rsid w:val="00B35207"/>
    <w:rsid w:val="00B35301"/>
    <w:rsid w:val="00B35590"/>
    <w:rsid w:val="00B35623"/>
    <w:rsid w:val="00B35847"/>
    <w:rsid w:val="00B359C7"/>
    <w:rsid w:val="00B35A9B"/>
    <w:rsid w:val="00B35B75"/>
    <w:rsid w:val="00B35C9B"/>
    <w:rsid w:val="00B35DF5"/>
    <w:rsid w:val="00B362DF"/>
    <w:rsid w:val="00B363B9"/>
    <w:rsid w:val="00B366BB"/>
    <w:rsid w:val="00B368F1"/>
    <w:rsid w:val="00B3691D"/>
    <w:rsid w:val="00B36B7D"/>
    <w:rsid w:val="00B36DCF"/>
    <w:rsid w:val="00B3705D"/>
    <w:rsid w:val="00B377E1"/>
    <w:rsid w:val="00B37F9E"/>
    <w:rsid w:val="00B40006"/>
    <w:rsid w:val="00B4008B"/>
    <w:rsid w:val="00B40469"/>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8A1"/>
    <w:rsid w:val="00B46CF6"/>
    <w:rsid w:val="00B46D35"/>
    <w:rsid w:val="00B47000"/>
    <w:rsid w:val="00B4720C"/>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57C"/>
    <w:rsid w:val="00B54799"/>
    <w:rsid w:val="00B548BE"/>
    <w:rsid w:val="00B54BDB"/>
    <w:rsid w:val="00B54FF8"/>
    <w:rsid w:val="00B5504B"/>
    <w:rsid w:val="00B5535F"/>
    <w:rsid w:val="00B55E70"/>
    <w:rsid w:val="00B55F9C"/>
    <w:rsid w:val="00B563A7"/>
    <w:rsid w:val="00B5668C"/>
    <w:rsid w:val="00B56738"/>
    <w:rsid w:val="00B56831"/>
    <w:rsid w:val="00B5724B"/>
    <w:rsid w:val="00B5729A"/>
    <w:rsid w:val="00B57378"/>
    <w:rsid w:val="00B57477"/>
    <w:rsid w:val="00B574C7"/>
    <w:rsid w:val="00B57753"/>
    <w:rsid w:val="00B57A25"/>
    <w:rsid w:val="00B57D7F"/>
    <w:rsid w:val="00B57DCA"/>
    <w:rsid w:val="00B6064B"/>
    <w:rsid w:val="00B607AE"/>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939"/>
    <w:rsid w:val="00B65C44"/>
    <w:rsid w:val="00B65E98"/>
    <w:rsid w:val="00B66117"/>
    <w:rsid w:val="00B662D3"/>
    <w:rsid w:val="00B66344"/>
    <w:rsid w:val="00B664DA"/>
    <w:rsid w:val="00B667E9"/>
    <w:rsid w:val="00B668B1"/>
    <w:rsid w:val="00B66C42"/>
    <w:rsid w:val="00B66DED"/>
    <w:rsid w:val="00B67293"/>
    <w:rsid w:val="00B67429"/>
    <w:rsid w:val="00B676BC"/>
    <w:rsid w:val="00B67CC0"/>
    <w:rsid w:val="00B67CD3"/>
    <w:rsid w:val="00B67E0E"/>
    <w:rsid w:val="00B67EB4"/>
    <w:rsid w:val="00B7006B"/>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6A3"/>
    <w:rsid w:val="00B74A54"/>
    <w:rsid w:val="00B74CE4"/>
    <w:rsid w:val="00B755E5"/>
    <w:rsid w:val="00B7595E"/>
    <w:rsid w:val="00B75A21"/>
    <w:rsid w:val="00B75BB8"/>
    <w:rsid w:val="00B75ECE"/>
    <w:rsid w:val="00B75F50"/>
    <w:rsid w:val="00B764A9"/>
    <w:rsid w:val="00B76704"/>
    <w:rsid w:val="00B7682F"/>
    <w:rsid w:val="00B7696D"/>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A9F"/>
    <w:rsid w:val="00B81B31"/>
    <w:rsid w:val="00B81B83"/>
    <w:rsid w:val="00B81BE0"/>
    <w:rsid w:val="00B81C4F"/>
    <w:rsid w:val="00B81CC4"/>
    <w:rsid w:val="00B81D65"/>
    <w:rsid w:val="00B81F1C"/>
    <w:rsid w:val="00B8208D"/>
    <w:rsid w:val="00B8210C"/>
    <w:rsid w:val="00B8212E"/>
    <w:rsid w:val="00B822F4"/>
    <w:rsid w:val="00B82340"/>
    <w:rsid w:val="00B82494"/>
    <w:rsid w:val="00B82976"/>
    <w:rsid w:val="00B82A6D"/>
    <w:rsid w:val="00B82BE6"/>
    <w:rsid w:val="00B830C8"/>
    <w:rsid w:val="00B8330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5DE8"/>
    <w:rsid w:val="00B86034"/>
    <w:rsid w:val="00B862AC"/>
    <w:rsid w:val="00B868B2"/>
    <w:rsid w:val="00B87285"/>
    <w:rsid w:val="00B872E4"/>
    <w:rsid w:val="00B872ED"/>
    <w:rsid w:val="00B873BA"/>
    <w:rsid w:val="00B877DC"/>
    <w:rsid w:val="00B8791B"/>
    <w:rsid w:val="00B8794B"/>
    <w:rsid w:val="00B87ABC"/>
    <w:rsid w:val="00B87ADD"/>
    <w:rsid w:val="00B87FBC"/>
    <w:rsid w:val="00B90CF3"/>
    <w:rsid w:val="00B9100C"/>
    <w:rsid w:val="00B91147"/>
    <w:rsid w:val="00B91CBE"/>
    <w:rsid w:val="00B92100"/>
    <w:rsid w:val="00B92251"/>
    <w:rsid w:val="00B922B1"/>
    <w:rsid w:val="00B92904"/>
    <w:rsid w:val="00B92E17"/>
    <w:rsid w:val="00B92F24"/>
    <w:rsid w:val="00B93401"/>
    <w:rsid w:val="00B93A35"/>
    <w:rsid w:val="00B93C48"/>
    <w:rsid w:val="00B94048"/>
    <w:rsid w:val="00B9420D"/>
    <w:rsid w:val="00B943CD"/>
    <w:rsid w:val="00B94B6A"/>
    <w:rsid w:val="00B94B75"/>
    <w:rsid w:val="00B9511E"/>
    <w:rsid w:val="00B95337"/>
    <w:rsid w:val="00B95383"/>
    <w:rsid w:val="00B953C0"/>
    <w:rsid w:val="00B9599D"/>
    <w:rsid w:val="00B95EBB"/>
    <w:rsid w:val="00B95EF4"/>
    <w:rsid w:val="00B9648B"/>
    <w:rsid w:val="00B964A1"/>
    <w:rsid w:val="00B96737"/>
    <w:rsid w:val="00B96935"/>
    <w:rsid w:val="00B96AC8"/>
    <w:rsid w:val="00B96AF1"/>
    <w:rsid w:val="00B96B6D"/>
    <w:rsid w:val="00B96E4C"/>
    <w:rsid w:val="00B96FC1"/>
    <w:rsid w:val="00B97164"/>
    <w:rsid w:val="00B977AD"/>
    <w:rsid w:val="00B977B5"/>
    <w:rsid w:val="00B97F90"/>
    <w:rsid w:val="00B97FB7"/>
    <w:rsid w:val="00BA04BD"/>
    <w:rsid w:val="00BA0976"/>
    <w:rsid w:val="00BA10EB"/>
    <w:rsid w:val="00BA140F"/>
    <w:rsid w:val="00BA1660"/>
    <w:rsid w:val="00BA16E0"/>
    <w:rsid w:val="00BA19C2"/>
    <w:rsid w:val="00BA1A4B"/>
    <w:rsid w:val="00BA1B49"/>
    <w:rsid w:val="00BA1C63"/>
    <w:rsid w:val="00BA1D06"/>
    <w:rsid w:val="00BA248C"/>
    <w:rsid w:val="00BA297B"/>
    <w:rsid w:val="00BA2B67"/>
    <w:rsid w:val="00BA310E"/>
    <w:rsid w:val="00BA340D"/>
    <w:rsid w:val="00BA3A00"/>
    <w:rsid w:val="00BA3A55"/>
    <w:rsid w:val="00BA3B1E"/>
    <w:rsid w:val="00BA3C34"/>
    <w:rsid w:val="00BA3CF4"/>
    <w:rsid w:val="00BA46BC"/>
    <w:rsid w:val="00BA4836"/>
    <w:rsid w:val="00BA489C"/>
    <w:rsid w:val="00BA4919"/>
    <w:rsid w:val="00BA4A80"/>
    <w:rsid w:val="00BA4E88"/>
    <w:rsid w:val="00BA4F1A"/>
    <w:rsid w:val="00BA50B6"/>
    <w:rsid w:val="00BA52C9"/>
    <w:rsid w:val="00BA52F4"/>
    <w:rsid w:val="00BA5459"/>
    <w:rsid w:val="00BA5BA1"/>
    <w:rsid w:val="00BA5CED"/>
    <w:rsid w:val="00BA5D40"/>
    <w:rsid w:val="00BA5FF4"/>
    <w:rsid w:val="00BA66E8"/>
    <w:rsid w:val="00BA6C43"/>
    <w:rsid w:val="00BA73DC"/>
    <w:rsid w:val="00BA74E8"/>
    <w:rsid w:val="00BA76CE"/>
    <w:rsid w:val="00BA7E86"/>
    <w:rsid w:val="00BA7FC8"/>
    <w:rsid w:val="00BB01A7"/>
    <w:rsid w:val="00BB0269"/>
    <w:rsid w:val="00BB0403"/>
    <w:rsid w:val="00BB04C4"/>
    <w:rsid w:val="00BB0836"/>
    <w:rsid w:val="00BB0D86"/>
    <w:rsid w:val="00BB171D"/>
    <w:rsid w:val="00BB18B7"/>
    <w:rsid w:val="00BB1994"/>
    <w:rsid w:val="00BB1AB3"/>
    <w:rsid w:val="00BB1C1F"/>
    <w:rsid w:val="00BB1DDD"/>
    <w:rsid w:val="00BB1E98"/>
    <w:rsid w:val="00BB237E"/>
    <w:rsid w:val="00BB2489"/>
    <w:rsid w:val="00BB26C7"/>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BCB"/>
    <w:rsid w:val="00BC1D8A"/>
    <w:rsid w:val="00BC20F0"/>
    <w:rsid w:val="00BC22DF"/>
    <w:rsid w:val="00BC2860"/>
    <w:rsid w:val="00BC2B81"/>
    <w:rsid w:val="00BC2BEF"/>
    <w:rsid w:val="00BC2E28"/>
    <w:rsid w:val="00BC35AF"/>
    <w:rsid w:val="00BC3742"/>
    <w:rsid w:val="00BC39F2"/>
    <w:rsid w:val="00BC3A2F"/>
    <w:rsid w:val="00BC41B2"/>
    <w:rsid w:val="00BC41E1"/>
    <w:rsid w:val="00BC42B4"/>
    <w:rsid w:val="00BC4361"/>
    <w:rsid w:val="00BC4C57"/>
    <w:rsid w:val="00BC4ED0"/>
    <w:rsid w:val="00BC5016"/>
    <w:rsid w:val="00BC57F9"/>
    <w:rsid w:val="00BC5953"/>
    <w:rsid w:val="00BC5FAB"/>
    <w:rsid w:val="00BC62B8"/>
    <w:rsid w:val="00BC6471"/>
    <w:rsid w:val="00BC672B"/>
    <w:rsid w:val="00BC6CA0"/>
    <w:rsid w:val="00BC6EAF"/>
    <w:rsid w:val="00BC73AE"/>
    <w:rsid w:val="00BC77E1"/>
    <w:rsid w:val="00BC7895"/>
    <w:rsid w:val="00BC7F53"/>
    <w:rsid w:val="00BD0132"/>
    <w:rsid w:val="00BD019A"/>
    <w:rsid w:val="00BD0711"/>
    <w:rsid w:val="00BD08B7"/>
    <w:rsid w:val="00BD0B33"/>
    <w:rsid w:val="00BD0B4C"/>
    <w:rsid w:val="00BD0D4C"/>
    <w:rsid w:val="00BD0D89"/>
    <w:rsid w:val="00BD0D8A"/>
    <w:rsid w:val="00BD1169"/>
    <w:rsid w:val="00BD1354"/>
    <w:rsid w:val="00BD162E"/>
    <w:rsid w:val="00BD17E6"/>
    <w:rsid w:val="00BD191C"/>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CC"/>
    <w:rsid w:val="00BD37FA"/>
    <w:rsid w:val="00BD3845"/>
    <w:rsid w:val="00BD3C7F"/>
    <w:rsid w:val="00BD3D97"/>
    <w:rsid w:val="00BD4332"/>
    <w:rsid w:val="00BD443E"/>
    <w:rsid w:val="00BD4455"/>
    <w:rsid w:val="00BD48D3"/>
    <w:rsid w:val="00BD4927"/>
    <w:rsid w:val="00BD4BC4"/>
    <w:rsid w:val="00BD4DB1"/>
    <w:rsid w:val="00BD4E43"/>
    <w:rsid w:val="00BD50B1"/>
    <w:rsid w:val="00BD5177"/>
    <w:rsid w:val="00BD5252"/>
    <w:rsid w:val="00BD53B6"/>
    <w:rsid w:val="00BD5955"/>
    <w:rsid w:val="00BD603D"/>
    <w:rsid w:val="00BD604C"/>
    <w:rsid w:val="00BD6420"/>
    <w:rsid w:val="00BD663B"/>
    <w:rsid w:val="00BD67E5"/>
    <w:rsid w:val="00BD68D7"/>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947"/>
    <w:rsid w:val="00BE0D60"/>
    <w:rsid w:val="00BE11F8"/>
    <w:rsid w:val="00BE11FD"/>
    <w:rsid w:val="00BE12BE"/>
    <w:rsid w:val="00BE1428"/>
    <w:rsid w:val="00BE14D7"/>
    <w:rsid w:val="00BE193A"/>
    <w:rsid w:val="00BE1CE0"/>
    <w:rsid w:val="00BE1FC4"/>
    <w:rsid w:val="00BE2359"/>
    <w:rsid w:val="00BE26BB"/>
    <w:rsid w:val="00BE2CEF"/>
    <w:rsid w:val="00BE31A4"/>
    <w:rsid w:val="00BE369A"/>
    <w:rsid w:val="00BE38BD"/>
    <w:rsid w:val="00BE3CB7"/>
    <w:rsid w:val="00BE3CD2"/>
    <w:rsid w:val="00BE41F4"/>
    <w:rsid w:val="00BE44EA"/>
    <w:rsid w:val="00BE45D1"/>
    <w:rsid w:val="00BE4817"/>
    <w:rsid w:val="00BE4D41"/>
    <w:rsid w:val="00BE50C7"/>
    <w:rsid w:val="00BE510E"/>
    <w:rsid w:val="00BE54CA"/>
    <w:rsid w:val="00BE5682"/>
    <w:rsid w:val="00BE5900"/>
    <w:rsid w:val="00BE5B6C"/>
    <w:rsid w:val="00BE5D4C"/>
    <w:rsid w:val="00BE5E72"/>
    <w:rsid w:val="00BE6027"/>
    <w:rsid w:val="00BE6032"/>
    <w:rsid w:val="00BE6124"/>
    <w:rsid w:val="00BE61D9"/>
    <w:rsid w:val="00BE6781"/>
    <w:rsid w:val="00BE68FA"/>
    <w:rsid w:val="00BE691A"/>
    <w:rsid w:val="00BE69F5"/>
    <w:rsid w:val="00BE6B01"/>
    <w:rsid w:val="00BE6BA3"/>
    <w:rsid w:val="00BE6C0F"/>
    <w:rsid w:val="00BE73F5"/>
    <w:rsid w:val="00BE7425"/>
    <w:rsid w:val="00BE74B0"/>
    <w:rsid w:val="00BE7673"/>
    <w:rsid w:val="00BE7739"/>
    <w:rsid w:val="00BE7758"/>
    <w:rsid w:val="00BE795A"/>
    <w:rsid w:val="00BE7B27"/>
    <w:rsid w:val="00BE7B5E"/>
    <w:rsid w:val="00BE7C65"/>
    <w:rsid w:val="00BE7D97"/>
    <w:rsid w:val="00BF0284"/>
    <w:rsid w:val="00BF064D"/>
    <w:rsid w:val="00BF08F5"/>
    <w:rsid w:val="00BF0935"/>
    <w:rsid w:val="00BF09FD"/>
    <w:rsid w:val="00BF1209"/>
    <w:rsid w:val="00BF12B9"/>
    <w:rsid w:val="00BF1390"/>
    <w:rsid w:val="00BF1422"/>
    <w:rsid w:val="00BF16CC"/>
    <w:rsid w:val="00BF194B"/>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814"/>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D20"/>
    <w:rsid w:val="00BF7E8F"/>
    <w:rsid w:val="00BF7F37"/>
    <w:rsid w:val="00C007E0"/>
    <w:rsid w:val="00C0089E"/>
    <w:rsid w:val="00C00A21"/>
    <w:rsid w:val="00C00E95"/>
    <w:rsid w:val="00C00FA9"/>
    <w:rsid w:val="00C0109E"/>
    <w:rsid w:val="00C0110F"/>
    <w:rsid w:val="00C011C3"/>
    <w:rsid w:val="00C012A1"/>
    <w:rsid w:val="00C016F8"/>
    <w:rsid w:val="00C01C1F"/>
    <w:rsid w:val="00C01C27"/>
    <w:rsid w:val="00C01EC8"/>
    <w:rsid w:val="00C02141"/>
    <w:rsid w:val="00C02174"/>
    <w:rsid w:val="00C0237D"/>
    <w:rsid w:val="00C025A3"/>
    <w:rsid w:val="00C029D5"/>
    <w:rsid w:val="00C02EE2"/>
    <w:rsid w:val="00C03297"/>
    <w:rsid w:val="00C03779"/>
    <w:rsid w:val="00C037A3"/>
    <w:rsid w:val="00C038A2"/>
    <w:rsid w:val="00C03C4A"/>
    <w:rsid w:val="00C03E9E"/>
    <w:rsid w:val="00C03F74"/>
    <w:rsid w:val="00C04089"/>
    <w:rsid w:val="00C04130"/>
    <w:rsid w:val="00C0499B"/>
    <w:rsid w:val="00C04AE5"/>
    <w:rsid w:val="00C04D45"/>
    <w:rsid w:val="00C04E05"/>
    <w:rsid w:val="00C0503B"/>
    <w:rsid w:val="00C055CD"/>
    <w:rsid w:val="00C059CD"/>
    <w:rsid w:val="00C05CA7"/>
    <w:rsid w:val="00C05EE8"/>
    <w:rsid w:val="00C05F3A"/>
    <w:rsid w:val="00C05F5E"/>
    <w:rsid w:val="00C06085"/>
    <w:rsid w:val="00C0632B"/>
    <w:rsid w:val="00C0638E"/>
    <w:rsid w:val="00C06F59"/>
    <w:rsid w:val="00C06F73"/>
    <w:rsid w:val="00C072E1"/>
    <w:rsid w:val="00C07474"/>
    <w:rsid w:val="00C079F7"/>
    <w:rsid w:val="00C07DA7"/>
    <w:rsid w:val="00C07EEF"/>
    <w:rsid w:val="00C10210"/>
    <w:rsid w:val="00C10471"/>
    <w:rsid w:val="00C1097F"/>
    <w:rsid w:val="00C10F8B"/>
    <w:rsid w:val="00C10FD2"/>
    <w:rsid w:val="00C11338"/>
    <w:rsid w:val="00C113DD"/>
    <w:rsid w:val="00C115B1"/>
    <w:rsid w:val="00C117BE"/>
    <w:rsid w:val="00C12126"/>
    <w:rsid w:val="00C1231D"/>
    <w:rsid w:val="00C123BB"/>
    <w:rsid w:val="00C126B6"/>
    <w:rsid w:val="00C12A57"/>
    <w:rsid w:val="00C12ADE"/>
    <w:rsid w:val="00C135E6"/>
    <w:rsid w:val="00C13677"/>
    <w:rsid w:val="00C1384B"/>
    <w:rsid w:val="00C138A6"/>
    <w:rsid w:val="00C138E6"/>
    <w:rsid w:val="00C13BC0"/>
    <w:rsid w:val="00C13BEB"/>
    <w:rsid w:val="00C14395"/>
    <w:rsid w:val="00C1443E"/>
    <w:rsid w:val="00C14614"/>
    <w:rsid w:val="00C14CAB"/>
    <w:rsid w:val="00C15AA3"/>
    <w:rsid w:val="00C15B3E"/>
    <w:rsid w:val="00C15E67"/>
    <w:rsid w:val="00C15F9A"/>
    <w:rsid w:val="00C16046"/>
    <w:rsid w:val="00C1627F"/>
    <w:rsid w:val="00C166E3"/>
    <w:rsid w:val="00C16B50"/>
    <w:rsid w:val="00C172C3"/>
    <w:rsid w:val="00C17311"/>
    <w:rsid w:val="00C173BD"/>
    <w:rsid w:val="00C17596"/>
    <w:rsid w:val="00C176D5"/>
    <w:rsid w:val="00C17759"/>
    <w:rsid w:val="00C17906"/>
    <w:rsid w:val="00C17D4A"/>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58F"/>
    <w:rsid w:val="00C2283E"/>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6F9A"/>
    <w:rsid w:val="00C27766"/>
    <w:rsid w:val="00C27809"/>
    <w:rsid w:val="00C27853"/>
    <w:rsid w:val="00C27C21"/>
    <w:rsid w:val="00C27C2A"/>
    <w:rsid w:val="00C27D7B"/>
    <w:rsid w:val="00C3004C"/>
    <w:rsid w:val="00C30246"/>
    <w:rsid w:val="00C30734"/>
    <w:rsid w:val="00C30849"/>
    <w:rsid w:val="00C30BFE"/>
    <w:rsid w:val="00C31991"/>
    <w:rsid w:val="00C31C91"/>
    <w:rsid w:val="00C31CA2"/>
    <w:rsid w:val="00C31D21"/>
    <w:rsid w:val="00C32026"/>
    <w:rsid w:val="00C32112"/>
    <w:rsid w:val="00C32222"/>
    <w:rsid w:val="00C3222D"/>
    <w:rsid w:val="00C329C7"/>
    <w:rsid w:val="00C32CC8"/>
    <w:rsid w:val="00C33041"/>
    <w:rsid w:val="00C3325B"/>
    <w:rsid w:val="00C33388"/>
    <w:rsid w:val="00C3370B"/>
    <w:rsid w:val="00C33734"/>
    <w:rsid w:val="00C3384E"/>
    <w:rsid w:val="00C3391F"/>
    <w:rsid w:val="00C33C90"/>
    <w:rsid w:val="00C33E12"/>
    <w:rsid w:val="00C340F6"/>
    <w:rsid w:val="00C342CD"/>
    <w:rsid w:val="00C343CC"/>
    <w:rsid w:val="00C34686"/>
    <w:rsid w:val="00C34BCE"/>
    <w:rsid w:val="00C34E1A"/>
    <w:rsid w:val="00C34E5F"/>
    <w:rsid w:val="00C34E7E"/>
    <w:rsid w:val="00C35312"/>
    <w:rsid w:val="00C35693"/>
    <w:rsid w:val="00C35D46"/>
    <w:rsid w:val="00C366A1"/>
    <w:rsid w:val="00C366CB"/>
    <w:rsid w:val="00C367A9"/>
    <w:rsid w:val="00C3689C"/>
    <w:rsid w:val="00C36B08"/>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87"/>
    <w:rsid w:val="00C41A2D"/>
    <w:rsid w:val="00C41C1A"/>
    <w:rsid w:val="00C41E03"/>
    <w:rsid w:val="00C42082"/>
    <w:rsid w:val="00C421E8"/>
    <w:rsid w:val="00C42355"/>
    <w:rsid w:val="00C4252C"/>
    <w:rsid w:val="00C4252E"/>
    <w:rsid w:val="00C42679"/>
    <w:rsid w:val="00C426D3"/>
    <w:rsid w:val="00C42733"/>
    <w:rsid w:val="00C427BE"/>
    <w:rsid w:val="00C429C9"/>
    <w:rsid w:val="00C42D42"/>
    <w:rsid w:val="00C432B0"/>
    <w:rsid w:val="00C435AB"/>
    <w:rsid w:val="00C4376D"/>
    <w:rsid w:val="00C437D7"/>
    <w:rsid w:val="00C43ED5"/>
    <w:rsid w:val="00C4403D"/>
    <w:rsid w:val="00C44B7B"/>
    <w:rsid w:val="00C44BA7"/>
    <w:rsid w:val="00C4577F"/>
    <w:rsid w:val="00C45A17"/>
    <w:rsid w:val="00C45ABD"/>
    <w:rsid w:val="00C463D0"/>
    <w:rsid w:val="00C46C88"/>
    <w:rsid w:val="00C46C89"/>
    <w:rsid w:val="00C46CF3"/>
    <w:rsid w:val="00C46D73"/>
    <w:rsid w:val="00C46FFC"/>
    <w:rsid w:val="00C47167"/>
    <w:rsid w:val="00C472C8"/>
    <w:rsid w:val="00C47341"/>
    <w:rsid w:val="00C476B3"/>
    <w:rsid w:val="00C47957"/>
    <w:rsid w:val="00C47D59"/>
    <w:rsid w:val="00C503C3"/>
    <w:rsid w:val="00C5052C"/>
    <w:rsid w:val="00C50737"/>
    <w:rsid w:val="00C50824"/>
    <w:rsid w:val="00C50B3D"/>
    <w:rsid w:val="00C50B8B"/>
    <w:rsid w:val="00C50CAC"/>
    <w:rsid w:val="00C50CCB"/>
    <w:rsid w:val="00C511A0"/>
    <w:rsid w:val="00C51513"/>
    <w:rsid w:val="00C51A30"/>
    <w:rsid w:val="00C51B8B"/>
    <w:rsid w:val="00C51C2B"/>
    <w:rsid w:val="00C51EE3"/>
    <w:rsid w:val="00C5204E"/>
    <w:rsid w:val="00C52231"/>
    <w:rsid w:val="00C5228A"/>
    <w:rsid w:val="00C52401"/>
    <w:rsid w:val="00C525A0"/>
    <w:rsid w:val="00C52755"/>
    <w:rsid w:val="00C52DC0"/>
    <w:rsid w:val="00C52F72"/>
    <w:rsid w:val="00C5305F"/>
    <w:rsid w:val="00C53606"/>
    <w:rsid w:val="00C53656"/>
    <w:rsid w:val="00C538A1"/>
    <w:rsid w:val="00C53BD5"/>
    <w:rsid w:val="00C53EDE"/>
    <w:rsid w:val="00C53F14"/>
    <w:rsid w:val="00C53FD6"/>
    <w:rsid w:val="00C5449E"/>
    <w:rsid w:val="00C54708"/>
    <w:rsid w:val="00C54719"/>
    <w:rsid w:val="00C5499B"/>
    <w:rsid w:val="00C54C1F"/>
    <w:rsid w:val="00C54EED"/>
    <w:rsid w:val="00C55091"/>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254"/>
    <w:rsid w:val="00C61753"/>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41E5"/>
    <w:rsid w:val="00C645E7"/>
    <w:rsid w:val="00C64839"/>
    <w:rsid w:val="00C6497D"/>
    <w:rsid w:val="00C64E91"/>
    <w:rsid w:val="00C653D6"/>
    <w:rsid w:val="00C654A1"/>
    <w:rsid w:val="00C6586B"/>
    <w:rsid w:val="00C658AB"/>
    <w:rsid w:val="00C65D5A"/>
    <w:rsid w:val="00C65F15"/>
    <w:rsid w:val="00C6607C"/>
    <w:rsid w:val="00C663BF"/>
    <w:rsid w:val="00C66893"/>
    <w:rsid w:val="00C66F25"/>
    <w:rsid w:val="00C67020"/>
    <w:rsid w:val="00C670E3"/>
    <w:rsid w:val="00C6720A"/>
    <w:rsid w:val="00C675AB"/>
    <w:rsid w:val="00C676D7"/>
    <w:rsid w:val="00C6773B"/>
    <w:rsid w:val="00C677DC"/>
    <w:rsid w:val="00C6796A"/>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3C52"/>
    <w:rsid w:val="00C7436C"/>
    <w:rsid w:val="00C748B6"/>
    <w:rsid w:val="00C74B8F"/>
    <w:rsid w:val="00C74C4C"/>
    <w:rsid w:val="00C74D51"/>
    <w:rsid w:val="00C750BB"/>
    <w:rsid w:val="00C7511B"/>
    <w:rsid w:val="00C75487"/>
    <w:rsid w:val="00C75705"/>
    <w:rsid w:val="00C75861"/>
    <w:rsid w:val="00C75A26"/>
    <w:rsid w:val="00C75A33"/>
    <w:rsid w:val="00C75ED9"/>
    <w:rsid w:val="00C75FC0"/>
    <w:rsid w:val="00C75FF9"/>
    <w:rsid w:val="00C763F8"/>
    <w:rsid w:val="00C766BF"/>
    <w:rsid w:val="00C7685B"/>
    <w:rsid w:val="00C76C6B"/>
    <w:rsid w:val="00C76E4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11C"/>
    <w:rsid w:val="00C84206"/>
    <w:rsid w:val="00C848C8"/>
    <w:rsid w:val="00C849C9"/>
    <w:rsid w:val="00C84E25"/>
    <w:rsid w:val="00C850EC"/>
    <w:rsid w:val="00C85929"/>
    <w:rsid w:val="00C85EC0"/>
    <w:rsid w:val="00C86117"/>
    <w:rsid w:val="00C86268"/>
    <w:rsid w:val="00C86893"/>
    <w:rsid w:val="00C86B93"/>
    <w:rsid w:val="00C86FA1"/>
    <w:rsid w:val="00C87215"/>
    <w:rsid w:val="00C87370"/>
    <w:rsid w:val="00C875F2"/>
    <w:rsid w:val="00C87828"/>
    <w:rsid w:val="00C87899"/>
    <w:rsid w:val="00C879EA"/>
    <w:rsid w:val="00C87CA0"/>
    <w:rsid w:val="00C87E8B"/>
    <w:rsid w:val="00C902BD"/>
    <w:rsid w:val="00C9084C"/>
    <w:rsid w:val="00C90955"/>
    <w:rsid w:val="00C90B40"/>
    <w:rsid w:val="00C90DB1"/>
    <w:rsid w:val="00C90E84"/>
    <w:rsid w:val="00C90FD8"/>
    <w:rsid w:val="00C911C5"/>
    <w:rsid w:val="00C913AC"/>
    <w:rsid w:val="00C91F09"/>
    <w:rsid w:val="00C92074"/>
    <w:rsid w:val="00C92255"/>
    <w:rsid w:val="00C922E9"/>
    <w:rsid w:val="00C923F3"/>
    <w:rsid w:val="00C924CC"/>
    <w:rsid w:val="00C9273B"/>
    <w:rsid w:val="00C9299D"/>
    <w:rsid w:val="00C93182"/>
    <w:rsid w:val="00C93713"/>
    <w:rsid w:val="00C93A2E"/>
    <w:rsid w:val="00C93BE5"/>
    <w:rsid w:val="00C9423D"/>
    <w:rsid w:val="00C94269"/>
    <w:rsid w:val="00C94682"/>
    <w:rsid w:val="00C9487E"/>
    <w:rsid w:val="00C94993"/>
    <w:rsid w:val="00C94AA1"/>
    <w:rsid w:val="00C94DB9"/>
    <w:rsid w:val="00C95908"/>
    <w:rsid w:val="00C95A91"/>
    <w:rsid w:val="00C95CB7"/>
    <w:rsid w:val="00C96004"/>
    <w:rsid w:val="00C961E8"/>
    <w:rsid w:val="00C96290"/>
    <w:rsid w:val="00C96539"/>
    <w:rsid w:val="00C965D8"/>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2E1"/>
    <w:rsid w:val="00CA171F"/>
    <w:rsid w:val="00CA1CEF"/>
    <w:rsid w:val="00CA21D4"/>
    <w:rsid w:val="00CA2256"/>
    <w:rsid w:val="00CA24A2"/>
    <w:rsid w:val="00CA26DE"/>
    <w:rsid w:val="00CA2B4A"/>
    <w:rsid w:val="00CA2F33"/>
    <w:rsid w:val="00CA31A8"/>
    <w:rsid w:val="00CA3255"/>
    <w:rsid w:val="00CA33E1"/>
    <w:rsid w:val="00CA3493"/>
    <w:rsid w:val="00CA36E1"/>
    <w:rsid w:val="00CA36FF"/>
    <w:rsid w:val="00CA3F15"/>
    <w:rsid w:val="00CA41F7"/>
    <w:rsid w:val="00CA4250"/>
    <w:rsid w:val="00CA43C5"/>
    <w:rsid w:val="00CA43CA"/>
    <w:rsid w:val="00CA4555"/>
    <w:rsid w:val="00CA4883"/>
    <w:rsid w:val="00CA4940"/>
    <w:rsid w:val="00CA49D5"/>
    <w:rsid w:val="00CA4CF8"/>
    <w:rsid w:val="00CA4E1C"/>
    <w:rsid w:val="00CA4FC2"/>
    <w:rsid w:val="00CA531A"/>
    <w:rsid w:val="00CA53F8"/>
    <w:rsid w:val="00CA54D4"/>
    <w:rsid w:val="00CA5567"/>
    <w:rsid w:val="00CA5577"/>
    <w:rsid w:val="00CA59EE"/>
    <w:rsid w:val="00CA5A50"/>
    <w:rsid w:val="00CA5A74"/>
    <w:rsid w:val="00CA614D"/>
    <w:rsid w:val="00CA693C"/>
    <w:rsid w:val="00CA6E00"/>
    <w:rsid w:val="00CA6E64"/>
    <w:rsid w:val="00CA752A"/>
    <w:rsid w:val="00CA7D97"/>
    <w:rsid w:val="00CA7D9D"/>
    <w:rsid w:val="00CA7DA6"/>
    <w:rsid w:val="00CB0511"/>
    <w:rsid w:val="00CB0512"/>
    <w:rsid w:val="00CB05D1"/>
    <w:rsid w:val="00CB0613"/>
    <w:rsid w:val="00CB071C"/>
    <w:rsid w:val="00CB0801"/>
    <w:rsid w:val="00CB0C4B"/>
    <w:rsid w:val="00CB0E4E"/>
    <w:rsid w:val="00CB0F05"/>
    <w:rsid w:val="00CB136C"/>
    <w:rsid w:val="00CB1755"/>
    <w:rsid w:val="00CB1A3A"/>
    <w:rsid w:val="00CB224C"/>
    <w:rsid w:val="00CB23CD"/>
    <w:rsid w:val="00CB2593"/>
    <w:rsid w:val="00CB2B13"/>
    <w:rsid w:val="00CB2B86"/>
    <w:rsid w:val="00CB3826"/>
    <w:rsid w:val="00CB38E0"/>
    <w:rsid w:val="00CB3A38"/>
    <w:rsid w:val="00CB3CE3"/>
    <w:rsid w:val="00CB3D2E"/>
    <w:rsid w:val="00CB3F6F"/>
    <w:rsid w:val="00CB40DB"/>
    <w:rsid w:val="00CB41FF"/>
    <w:rsid w:val="00CB42D0"/>
    <w:rsid w:val="00CB46A1"/>
    <w:rsid w:val="00CB46A3"/>
    <w:rsid w:val="00CB4767"/>
    <w:rsid w:val="00CB48E3"/>
    <w:rsid w:val="00CB4924"/>
    <w:rsid w:val="00CB502F"/>
    <w:rsid w:val="00CB5045"/>
    <w:rsid w:val="00CB53DD"/>
    <w:rsid w:val="00CB5810"/>
    <w:rsid w:val="00CB5F2D"/>
    <w:rsid w:val="00CB670E"/>
    <w:rsid w:val="00CB6A69"/>
    <w:rsid w:val="00CB7988"/>
    <w:rsid w:val="00CB7B52"/>
    <w:rsid w:val="00CB7C45"/>
    <w:rsid w:val="00CB7D4F"/>
    <w:rsid w:val="00CB7E7E"/>
    <w:rsid w:val="00CB7F96"/>
    <w:rsid w:val="00CC0DDB"/>
    <w:rsid w:val="00CC13A6"/>
    <w:rsid w:val="00CC176D"/>
    <w:rsid w:val="00CC179B"/>
    <w:rsid w:val="00CC1860"/>
    <w:rsid w:val="00CC1CAC"/>
    <w:rsid w:val="00CC1D2D"/>
    <w:rsid w:val="00CC1E9E"/>
    <w:rsid w:val="00CC1EF6"/>
    <w:rsid w:val="00CC1F31"/>
    <w:rsid w:val="00CC212F"/>
    <w:rsid w:val="00CC2482"/>
    <w:rsid w:val="00CC2781"/>
    <w:rsid w:val="00CC2827"/>
    <w:rsid w:val="00CC2CC2"/>
    <w:rsid w:val="00CC2E58"/>
    <w:rsid w:val="00CC2F66"/>
    <w:rsid w:val="00CC3014"/>
    <w:rsid w:val="00CC3465"/>
    <w:rsid w:val="00CC3E48"/>
    <w:rsid w:val="00CC3F96"/>
    <w:rsid w:val="00CC4658"/>
    <w:rsid w:val="00CC48AD"/>
    <w:rsid w:val="00CC4DAA"/>
    <w:rsid w:val="00CC5225"/>
    <w:rsid w:val="00CC52AC"/>
    <w:rsid w:val="00CC5A7F"/>
    <w:rsid w:val="00CC5DDE"/>
    <w:rsid w:val="00CC5FF6"/>
    <w:rsid w:val="00CC601C"/>
    <w:rsid w:val="00CC61E2"/>
    <w:rsid w:val="00CC63AD"/>
    <w:rsid w:val="00CC67EF"/>
    <w:rsid w:val="00CC685B"/>
    <w:rsid w:val="00CC6924"/>
    <w:rsid w:val="00CC6967"/>
    <w:rsid w:val="00CC7049"/>
    <w:rsid w:val="00CC724D"/>
    <w:rsid w:val="00CC725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6E"/>
    <w:rsid w:val="00CD17D7"/>
    <w:rsid w:val="00CD1A29"/>
    <w:rsid w:val="00CD1B93"/>
    <w:rsid w:val="00CD1C53"/>
    <w:rsid w:val="00CD1DE3"/>
    <w:rsid w:val="00CD2188"/>
    <w:rsid w:val="00CD23E3"/>
    <w:rsid w:val="00CD26B1"/>
    <w:rsid w:val="00CD27EA"/>
    <w:rsid w:val="00CD2A89"/>
    <w:rsid w:val="00CD2BA4"/>
    <w:rsid w:val="00CD2C25"/>
    <w:rsid w:val="00CD2FA9"/>
    <w:rsid w:val="00CD30B5"/>
    <w:rsid w:val="00CD329A"/>
    <w:rsid w:val="00CD3658"/>
    <w:rsid w:val="00CD36CA"/>
    <w:rsid w:val="00CD3848"/>
    <w:rsid w:val="00CD38C9"/>
    <w:rsid w:val="00CD39C9"/>
    <w:rsid w:val="00CD3D25"/>
    <w:rsid w:val="00CD3F6C"/>
    <w:rsid w:val="00CD409B"/>
    <w:rsid w:val="00CD423E"/>
    <w:rsid w:val="00CD4447"/>
    <w:rsid w:val="00CD47C5"/>
    <w:rsid w:val="00CD4819"/>
    <w:rsid w:val="00CD482A"/>
    <w:rsid w:val="00CD48AB"/>
    <w:rsid w:val="00CD4D17"/>
    <w:rsid w:val="00CD51BB"/>
    <w:rsid w:val="00CD531B"/>
    <w:rsid w:val="00CD577A"/>
    <w:rsid w:val="00CD5E55"/>
    <w:rsid w:val="00CD613D"/>
    <w:rsid w:val="00CD6189"/>
    <w:rsid w:val="00CD6202"/>
    <w:rsid w:val="00CD66D5"/>
    <w:rsid w:val="00CD68B2"/>
    <w:rsid w:val="00CD69F7"/>
    <w:rsid w:val="00CD6D99"/>
    <w:rsid w:val="00CD7192"/>
    <w:rsid w:val="00CD71C9"/>
    <w:rsid w:val="00CD765F"/>
    <w:rsid w:val="00CD771F"/>
    <w:rsid w:val="00CD783B"/>
    <w:rsid w:val="00CD7858"/>
    <w:rsid w:val="00CD7A87"/>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39BD"/>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7308"/>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9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079"/>
    <w:rsid w:val="00CF61A8"/>
    <w:rsid w:val="00CF63D2"/>
    <w:rsid w:val="00CF6596"/>
    <w:rsid w:val="00CF6643"/>
    <w:rsid w:val="00CF6782"/>
    <w:rsid w:val="00CF67BC"/>
    <w:rsid w:val="00CF6CCB"/>
    <w:rsid w:val="00CF6FF3"/>
    <w:rsid w:val="00CF70A9"/>
    <w:rsid w:val="00CF72B0"/>
    <w:rsid w:val="00CF7452"/>
    <w:rsid w:val="00CF7A8A"/>
    <w:rsid w:val="00CF7B92"/>
    <w:rsid w:val="00CF7D5E"/>
    <w:rsid w:val="00CF7E34"/>
    <w:rsid w:val="00D00212"/>
    <w:rsid w:val="00D002BD"/>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DA"/>
    <w:rsid w:val="00D03877"/>
    <w:rsid w:val="00D038FF"/>
    <w:rsid w:val="00D03919"/>
    <w:rsid w:val="00D03B40"/>
    <w:rsid w:val="00D03C49"/>
    <w:rsid w:val="00D03DCC"/>
    <w:rsid w:val="00D040A9"/>
    <w:rsid w:val="00D0441D"/>
    <w:rsid w:val="00D04623"/>
    <w:rsid w:val="00D048B7"/>
    <w:rsid w:val="00D04C3A"/>
    <w:rsid w:val="00D05074"/>
    <w:rsid w:val="00D0518D"/>
    <w:rsid w:val="00D0545F"/>
    <w:rsid w:val="00D05548"/>
    <w:rsid w:val="00D05970"/>
    <w:rsid w:val="00D05BE1"/>
    <w:rsid w:val="00D05DFF"/>
    <w:rsid w:val="00D05E82"/>
    <w:rsid w:val="00D05F7D"/>
    <w:rsid w:val="00D05FD1"/>
    <w:rsid w:val="00D0612A"/>
    <w:rsid w:val="00D063C8"/>
    <w:rsid w:val="00D06457"/>
    <w:rsid w:val="00D064F0"/>
    <w:rsid w:val="00D06CC9"/>
    <w:rsid w:val="00D06E71"/>
    <w:rsid w:val="00D06ECC"/>
    <w:rsid w:val="00D0716D"/>
    <w:rsid w:val="00D0740D"/>
    <w:rsid w:val="00D07518"/>
    <w:rsid w:val="00D07520"/>
    <w:rsid w:val="00D07739"/>
    <w:rsid w:val="00D0799C"/>
    <w:rsid w:val="00D07A39"/>
    <w:rsid w:val="00D07B88"/>
    <w:rsid w:val="00D07E30"/>
    <w:rsid w:val="00D1034E"/>
    <w:rsid w:val="00D10473"/>
    <w:rsid w:val="00D104E4"/>
    <w:rsid w:val="00D1087C"/>
    <w:rsid w:val="00D10DE7"/>
    <w:rsid w:val="00D114D5"/>
    <w:rsid w:val="00D1183E"/>
    <w:rsid w:val="00D11A99"/>
    <w:rsid w:val="00D11D0B"/>
    <w:rsid w:val="00D120F3"/>
    <w:rsid w:val="00D1261E"/>
    <w:rsid w:val="00D1295E"/>
    <w:rsid w:val="00D12A06"/>
    <w:rsid w:val="00D12A4F"/>
    <w:rsid w:val="00D12F51"/>
    <w:rsid w:val="00D130A5"/>
    <w:rsid w:val="00D130E4"/>
    <w:rsid w:val="00D13132"/>
    <w:rsid w:val="00D132D1"/>
    <w:rsid w:val="00D13858"/>
    <w:rsid w:val="00D13A73"/>
    <w:rsid w:val="00D14735"/>
    <w:rsid w:val="00D147E7"/>
    <w:rsid w:val="00D14918"/>
    <w:rsid w:val="00D14B74"/>
    <w:rsid w:val="00D14E2C"/>
    <w:rsid w:val="00D14FA9"/>
    <w:rsid w:val="00D150DF"/>
    <w:rsid w:val="00D151F7"/>
    <w:rsid w:val="00D15229"/>
    <w:rsid w:val="00D15771"/>
    <w:rsid w:val="00D15A01"/>
    <w:rsid w:val="00D15AE7"/>
    <w:rsid w:val="00D16361"/>
    <w:rsid w:val="00D16644"/>
    <w:rsid w:val="00D166EA"/>
    <w:rsid w:val="00D167C8"/>
    <w:rsid w:val="00D167D3"/>
    <w:rsid w:val="00D16981"/>
    <w:rsid w:val="00D16BDC"/>
    <w:rsid w:val="00D16C2B"/>
    <w:rsid w:val="00D17295"/>
    <w:rsid w:val="00D17ABE"/>
    <w:rsid w:val="00D17E05"/>
    <w:rsid w:val="00D20019"/>
    <w:rsid w:val="00D20230"/>
    <w:rsid w:val="00D20643"/>
    <w:rsid w:val="00D20689"/>
    <w:rsid w:val="00D2112A"/>
    <w:rsid w:val="00D21A5E"/>
    <w:rsid w:val="00D21E6D"/>
    <w:rsid w:val="00D21F74"/>
    <w:rsid w:val="00D21F92"/>
    <w:rsid w:val="00D21F9E"/>
    <w:rsid w:val="00D222F9"/>
    <w:rsid w:val="00D22649"/>
    <w:rsid w:val="00D226A0"/>
    <w:rsid w:val="00D22781"/>
    <w:rsid w:val="00D22875"/>
    <w:rsid w:val="00D228CF"/>
    <w:rsid w:val="00D229DE"/>
    <w:rsid w:val="00D22B18"/>
    <w:rsid w:val="00D2356A"/>
    <w:rsid w:val="00D235BD"/>
    <w:rsid w:val="00D23D26"/>
    <w:rsid w:val="00D23DA1"/>
    <w:rsid w:val="00D2428E"/>
    <w:rsid w:val="00D24293"/>
    <w:rsid w:val="00D2441A"/>
    <w:rsid w:val="00D24947"/>
    <w:rsid w:val="00D24BEE"/>
    <w:rsid w:val="00D24E65"/>
    <w:rsid w:val="00D24E68"/>
    <w:rsid w:val="00D2540B"/>
    <w:rsid w:val="00D25420"/>
    <w:rsid w:val="00D25528"/>
    <w:rsid w:val="00D25787"/>
    <w:rsid w:val="00D2611F"/>
    <w:rsid w:val="00D262FD"/>
    <w:rsid w:val="00D26403"/>
    <w:rsid w:val="00D264B2"/>
    <w:rsid w:val="00D2674D"/>
    <w:rsid w:val="00D268C6"/>
    <w:rsid w:val="00D26993"/>
    <w:rsid w:val="00D269B2"/>
    <w:rsid w:val="00D26D5F"/>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1F"/>
    <w:rsid w:val="00D32745"/>
    <w:rsid w:val="00D333C9"/>
    <w:rsid w:val="00D3344B"/>
    <w:rsid w:val="00D3367D"/>
    <w:rsid w:val="00D336AE"/>
    <w:rsid w:val="00D33963"/>
    <w:rsid w:val="00D339AC"/>
    <w:rsid w:val="00D33B69"/>
    <w:rsid w:val="00D343E9"/>
    <w:rsid w:val="00D343FD"/>
    <w:rsid w:val="00D344AC"/>
    <w:rsid w:val="00D34785"/>
    <w:rsid w:val="00D34FD4"/>
    <w:rsid w:val="00D3518A"/>
    <w:rsid w:val="00D3573B"/>
    <w:rsid w:val="00D3575B"/>
    <w:rsid w:val="00D35A0B"/>
    <w:rsid w:val="00D35F05"/>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144"/>
    <w:rsid w:val="00D422FF"/>
    <w:rsid w:val="00D423A3"/>
    <w:rsid w:val="00D42858"/>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6C5"/>
    <w:rsid w:val="00D51741"/>
    <w:rsid w:val="00D51DBE"/>
    <w:rsid w:val="00D51E0D"/>
    <w:rsid w:val="00D51E6F"/>
    <w:rsid w:val="00D52000"/>
    <w:rsid w:val="00D523C9"/>
    <w:rsid w:val="00D5241D"/>
    <w:rsid w:val="00D525BD"/>
    <w:rsid w:val="00D52B7C"/>
    <w:rsid w:val="00D52BA5"/>
    <w:rsid w:val="00D5321D"/>
    <w:rsid w:val="00D53221"/>
    <w:rsid w:val="00D532B0"/>
    <w:rsid w:val="00D53348"/>
    <w:rsid w:val="00D5344C"/>
    <w:rsid w:val="00D534CB"/>
    <w:rsid w:val="00D534E9"/>
    <w:rsid w:val="00D53A22"/>
    <w:rsid w:val="00D53C57"/>
    <w:rsid w:val="00D53F07"/>
    <w:rsid w:val="00D5404F"/>
    <w:rsid w:val="00D541BE"/>
    <w:rsid w:val="00D545B5"/>
    <w:rsid w:val="00D54865"/>
    <w:rsid w:val="00D54AB3"/>
    <w:rsid w:val="00D54B93"/>
    <w:rsid w:val="00D54D9C"/>
    <w:rsid w:val="00D54F39"/>
    <w:rsid w:val="00D54FB2"/>
    <w:rsid w:val="00D550F6"/>
    <w:rsid w:val="00D55190"/>
    <w:rsid w:val="00D55273"/>
    <w:rsid w:val="00D553B9"/>
    <w:rsid w:val="00D557B9"/>
    <w:rsid w:val="00D5589D"/>
    <w:rsid w:val="00D559CC"/>
    <w:rsid w:val="00D55BDD"/>
    <w:rsid w:val="00D56008"/>
    <w:rsid w:val="00D5609B"/>
    <w:rsid w:val="00D568E5"/>
    <w:rsid w:val="00D56AAA"/>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0FC5"/>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927"/>
    <w:rsid w:val="00D67D4F"/>
    <w:rsid w:val="00D67DB1"/>
    <w:rsid w:val="00D7000A"/>
    <w:rsid w:val="00D705BD"/>
    <w:rsid w:val="00D707DD"/>
    <w:rsid w:val="00D709B5"/>
    <w:rsid w:val="00D70A8D"/>
    <w:rsid w:val="00D70DAE"/>
    <w:rsid w:val="00D70EE4"/>
    <w:rsid w:val="00D7108E"/>
    <w:rsid w:val="00D710A5"/>
    <w:rsid w:val="00D7194D"/>
    <w:rsid w:val="00D719D8"/>
    <w:rsid w:val="00D71B02"/>
    <w:rsid w:val="00D71D71"/>
    <w:rsid w:val="00D7210D"/>
    <w:rsid w:val="00D72190"/>
    <w:rsid w:val="00D72195"/>
    <w:rsid w:val="00D726EE"/>
    <w:rsid w:val="00D72731"/>
    <w:rsid w:val="00D729D9"/>
    <w:rsid w:val="00D72B4A"/>
    <w:rsid w:val="00D72BAF"/>
    <w:rsid w:val="00D72D99"/>
    <w:rsid w:val="00D7313A"/>
    <w:rsid w:val="00D731B2"/>
    <w:rsid w:val="00D73592"/>
    <w:rsid w:val="00D736DA"/>
    <w:rsid w:val="00D738F3"/>
    <w:rsid w:val="00D73A1F"/>
    <w:rsid w:val="00D74062"/>
    <w:rsid w:val="00D7430D"/>
    <w:rsid w:val="00D74482"/>
    <w:rsid w:val="00D74569"/>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2DE"/>
    <w:rsid w:val="00D7738B"/>
    <w:rsid w:val="00D77C05"/>
    <w:rsid w:val="00D80055"/>
    <w:rsid w:val="00D80837"/>
    <w:rsid w:val="00D80E87"/>
    <w:rsid w:val="00D81046"/>
    <w:rsid w:val="00D810C1"/>
    <w:rsid w:val="00D81164"/>
    <w:rsid w:val="00D812F4"/>
    <w:rsid w:val="00D81519"/>
    <w:rsid w:val="00D816DD"/>
    <w:rsid w:val="00D81C57"/>
    <w:rsid w:val="00D81FA2"/>
    <w:rsid w:val="00D82264"/>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2D"/>
    <w:rsid w:val="00D86D4A"/>
    <w:rsid w:val="00D871D3"/>
    <w:rsid w:val="00D8742B"/>
    <w:rsid w:val="00D87678"/>
    <w:rsid w:val="00D87782"/>
    <w:rsid w:val="00D8780C"/>
    <w:rsid w:val="00D87849"/>
    <w:rsid w:val="00D87A27"/>
    <w:rsid w:val="00D87B62"/>
    <w:rsid w:val="00D9083A"/>
    <w:rsid w:val="00D90AB5"/>
    <w:rsid w:val="00D90FF5"/>
    <w:rsid w:val="00D9103F"/>
    <w:rsid w:val="00D913FD"/>
    <w:rsid w:val="00D919B4"/>
    <w:rsid w:val="00D92337"/>
    <w:rsid w:val="00D924BB"/>
    <w:rsid w:val="00D927FE"/>
    <w:rsid w:val="00D92861"/>
    <w:rsid w:val="00D92BBC"/>
    <w:rsid w:val="00D92CAF"/>
    <w:rsid w:val="00D934A3"/>
    <w:rsid w:val="00D936AE"/>
    <w:rsid w:val="00D93A7F"/>
    <w:rsid w:val="00D93AD1"/>
    <w:rsid w:val="00D94456"/>
    <w:rsid w:val="00D948F9"/>
    <w:rsid w:val="00D957BB"/>
    <w:rsid w:val="00D95982"/>
    <w:rsid w:val="00D95A0A"/>
    <w:rsid w:val="00D95D7E"/>
    <w:rsid w:val="00D96185"/>
    <w:rsid w:val="00D963C9"/>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7D4"/>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0BA"/>
    <w:rsid w:val="00DB1121"/>
    <w:rsid w:val="00DB132E"/>
    <w:rsid w:val="00DB1454"/>
    <w:rsid w:val="00DB198D"/>
    <w:rsid w:val="00DB1AA0"/>
    <w:rsid w:val="00DB1C78"/>
    <w:rsid w:val="00DB1D9A"/>
    <w:rsid w:val="00DB1E02"/>
    <w:rsid w:val="00DB1F37"/>
    <w:rsid w:val="00DB1FAD"/>
    <w:rsid w:val="00DB230F"/>
    <w:rsid w:val="00DB235D"/>
    <w:rsid w:val="00DB23BC"/>
    <w:rsid w:val="00DB25AB"/>
    <w:rsid w:val="00DB296E"/>
    <w:rsid w:val="00DB2B45"/>
    <w:rsid w:val="00DB2CF5"/>
    <w:rsid w:val="00DB2F91"/>
    <w:rsid w:val="00DB33A5"/>
    <w:rsid w:val="00DB355A"/>
    <w:rsid w:val="00DB398E"/>
    <w:rsid w:val="00DB3A23"/>
    <w:rsid w:val="00DB3BA6"/>
    <w:rsid w:val="00DB3D65"/>
    <w:rsid w:val="00DB3E36"/>
    <w:rsid w:val="00DB3FBB"/>
    <w:rsid w:val="00DB4055"/>
    <w:rsid w:val="00DB4127"/>
    <w:rsid w:val="00DB42A1"/>
    <w:rsid w:val="00DB42A6"/>
    <w:rsid w:val="00DB45CC"/>
    <w:rsid w:val="00DB45D8"/>
    <w:rsid w:val="00DB4716"/>
    <w:rsid w:val="00DB54B3"/>
    <w:rsid w:val="00DB570F"/>
    <w:rsid w:val="00DB5A6A"/>
    <w:rsid w:val="00DB5BA0"/>
    <w:rsid w:val="00DB5E46"/>
    <w:rsid w:val="00DB653A"/>
    <w:rsid w:val="00DB7807"/>
    <w:rsid w:val="00DB7960"/>
    <w:rsid w:val="00DB7B37"/>
    <w:rsid w:val="00DC0287"/>
    <w:rsid w:val="00DC02A3"/>
    <w:rsid w:val="00DC05AF"/>
    <w:rsid w:val="00DC0935"/>
    <w:rsid w:val="00DC09AB"/>
    <w:rsid w:val="00DC0D72"/>
    <w:rsid w:val="00DC0ED8"/>
    <w:rsid w:val="00DC1741"/>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2"/>
    <w:rsid w:val="00DC7BD1"/>
    <w:rsid w:val="00DC7C86"/>
    <w:rsid w:val="00DD0731"/>
    <w:rsid w:val="00DD0ABB"/>
    <w:rsid w:val="00DD0B7F"/>
    <w:rsid w:val="00DD0BD9"/>
    <w:rsid w:val="00DD0CE9"/>
    <w:rsid w:val="00DD0F4B"/>
    <w:rsid w:val="00DD1112"/>
    <w:rsid w:val="00DD13E6"/>
    <w:rsid w:val="00DD152A"/>
    <w:rsid w:val="00DD1596"/>
    <w:rsid w:val="00DD1C14"/>
    <w:rsid w:val="00DD1D06"/>
    <w:rsid w:val="00DD21C2"/>
    <w:rsid w:val="00DD23D1"/>
    <w:rsid w:val="00DD24C2"/>
    <w:rsid w:val="00DD27F5"/>
    <w:rsid w:val="00DD2901"/>
    <w:rsid w:val="00DD29EA"/>
    <w:rsid w:val="00DD2CE0"/>
    <w:rsid w:val="00DD2F3B"/>
    <w:rsid w:val="00DD3014"/>
    <w:rsid w:val="00DD3770"/>
    <w:rsid w:val="00DD377A"/>
    <w:rsid w:val="00DD39B8"/>
    <w:rsid w:val="00DD3BCE"/>
    <w:rsid w:val="00DD40A8"/>
    <w:rsid w:val="00DD43D0"/>
    <w:rsid w:val="00DD4553"/>
    <w:rsid w:val="00DD4867"/>
    <w:rsid w:val="00DD4B3A"/>
    <w:rsid w:val="00DD4E32"/>
    <w:rsid w:val="00DD55B7"/>
    <w:rsid w:val="00DD5654"/>
    <w:rsid w:val="00DD56A3"/>
    <w:rsid w:val="00DD5CB8"/>
    <w:rsid w:val="00DD6071"/>
    <w:rsid w:val="00DD63A9"/>
    <w:rsid w:val="00DD63DD"/>
    <w:rsid w:val="00DD645E"/>
    <w:rsid w:val="00DD64B4"/>
    <w:rsid w:val="00DD6CA0"/>
    <w:rsid w:val="00DD6F4C"/>
    <w:rsid w:val="00DD6FCE"/>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53"/>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8DB"/>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9FF"/>
    <w:rsid w:val="00DF5AD7"/>
    <w:rsid w:val="00DF5C42"/>
    <w:rsid w:val="00DF5E5E"/>
    <w:rsid w:val="00DF5E98"/>
    <w:rsid w:val="00DF628C"/>
    <w:rsid w:val="00DF6837"/>
    <w:rsid w:val="00DF6904"/>
    <w:rsid w:val="00DF6A38"/>
    <w:rsid w:val="00DF6BEF"/>
    <w:rsid w:val="00DF6CDC"/>
    <w:rsid w:val="00DF6F3C"/>
    <w:rsid w:val="00DF71D7"/>
    <w:rsid w:val="00DF74E8"/>
    <w:rsid w:val="00DF76DB"/>
    <w:rsid w:val="00DF779E"/>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282"/>
    <w:rsid w:val="00E04628"/>
    <w:rsid w:val="00E04A3D"/>
    <w:rsid w:val="00E04AA3"/>
    <w:rsid w:val="00E0525F"/>
    <w:rsid w:val="00E052E3"/>
    <w:rsid w:val="00E053B1"/>
    <w:rsid w:val="00E05E88"/>
    <w:rsid w:val="00E06723"/>
    <w:rsid w:val="00E06973"/>
    <w:rsid w:val="00E06C0A"/>
    <w:rsid w:val="00E070DA"/>
    <w:rsid w:val="00E072EE"/>
    <w:rsid w:val="00E07796"/>
    <w:rsid w:val="00E07804"/>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0DB"/>
    <w:rsid w:val="00E13227"/>
    <w:rsid w:val="00E132B0"/>
    <w:rsid w:val="00E13762"/>
    <w:rsid w:val="00E137B9"/>
    <w:rsid w:val="00E139A5"/>
    <w:rsid w:val="00E142FE"/>
    <w:rsid w:val="00E14808"/>
    <w:rsid w:val="00E14C40"/>
    <w:rsid w:val="00E14F14"/>
    <w:rsid w:val="00E1561E"/>
    <w:rsid w:val="00E15CFB"/>
    <w:rsid w:val="00E15ECF"/>
    <w:rsid w:val="00E16307"/>
    <w:rsid w:val="00E16382"/>
    <w:rsid w:val="00E165D8"/>
    <w:rsid w:val="00E165E0"/>
    <w:rsid w:val="00E166AE"/>
    <w:rsid w:val="00E169A7"/>
    <w:rsid w:val="00E16C62"/>
    <w:rsid w:val="00E16E64"/>
    <w:rsid w:val="00E16FF8"/>
    <w:rsid w:val="00E1719D"/>
    <w:rsid w:val="00E171C7"/>
    <w:rsid w:val="00E17227"/>
    <w:rsid w:val="00E17522"/>
    <w:rsid w:val="00E1790C"/>
    <w:rsid w:val="00E179B6"/>
    <w:rsid w:val="00E17C8F"/>
    <w:rsid w:val="00E17C96"/>
    <w:rsid w:val="00E17DA1"/>
    <w:rsid w:val="00E17F08"/>
    <w:rsid w:val="00E20366"/>
    <w:rsid w:val="00E20764"/>
    <w:rsid w:val="00E20C65"/>
    <w:rsid w:val="00E20F10"/>
    <w:rsid w:val="00E211C3"/>
    <w:rsid w:val="00E21315"/>
    <w:rsid w:val="00E21A9F"/>
    <w:rsid w:val="00E21D66"/>
    <w:rsid w:val="00E21E24"/>
    <w:rsid w:val="00E227F6"/>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5D"/>
    <w:rsid w:val="00E26569"/>
    <w:rsid w:val="00E265BD"/>
    <w:rsid w:val="00E265E7"/>
    <w:rsid w:val="00E26657"/>
    <w:rsid w:val="00E26773"/>
    <w:rsid w:val="00E26915"/>
    <w:rsid w:val="00E26EDB"/>
    <w:rsid w:val="00E2710F"/>
    <w:rsid w:val="00E27143"/>
    <w:rsid w:val="00E272C7"/>
    <w:rsid w:val="00E273FC"/>
    <w:rsid w:val="00E2757E"/>
    <w:rsid w:val="00E2762A"/>
    <w:rsid w:val="00E279F5"/>
    <w:rsid w:val="00E27AE1"/>
    <w:rsid w:val="00E27B44"/>
    <w:rsid w:val="00E3022E"/>
    <w:rsid w:val="00E30645"/>
    <w:rsid w:val="00E30DB3"/>
    <w:rsid w:val="00E30E44"/>
    <w:rsid w:val="00E313A3"/>
    <w:rsid w:val="00E318BC"/>
    <w:rsid w:val="00E31C36"/>
    <w:rsid w:val="00E3210E"/>
    <w:rsid w:val="00E32141"/>
    <w:rsid w:val="00E3221B"/>
    <w:rsid w:val="00E32585"/>
    <w:rsid w:val="00E32A31"/>
    <w:rsid w:val="00E32EA5"/>
    <w:rsid w:val="00E32FBC"/>
    <w:rsid w:val="00E331A2"/>
    <w:rsid w:val="00E3323E"/>
    <w:rsid w:val="00E33422"/>
    <w:rsid w:val="00E339C6"/>
    <w:rsid w:val="00E33A08"/>
    <w:rsid w:val="00E33CE9"/>
    <w:rsid w:val="00E34105"/>
    <w:rsid w:val="00E3449A"/>
    <w:rsid w:val="00E348F2"/>
    <w:rsid w:val="00E34991"/>
    <w:rsid w:val="00E34A43"/>
    <w:rsid w:val="00E34BF1"/>
    <w:rsid w:val="00E34DA7"/>
    <w:rsid w:val="00E34EDA"/>
    <w:rsid w:val="00E35389"/>
    <w:rsid w:val="00E3544F"/>
    <w:rsid w:val="00E357D9"/>
    <w:rsid w:val="00E35EA7"/>
    <w:rsid w:val="00E360B7"/>
    <w:rsid w:val="00E36167"/>
    <w:rsid w:val="00E363B7"/>
    <w:rsid w:val="00E36430"/>
    <w:rsid w:val="00E36688"/>
    <w:rsid w:val="00E36709"/>
    <w:rsid w:val="00E36885"/>
    <w:rsid w:val="00E371D6"/>
    <w:rsid w:val="00E372B1"/>
    <w:rsid w:val="00E37302"/>
    <w:rsid w:val="00E37401"/>
    <w:rsid w:val="00E3743D"/>
    <w:rsid w:val="00E37746"/>
    <w:rsid w:val="00E37786"/>
    <w:rsid w:val="00E37A8D"/>
    <w:rsid w:val="00E37B34"/>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26"/>
    <w:rsid w:val="00E42FEA"/>
    <w:rsid w:val="00E43123"/>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5F84"/>
    <w:rsid w:val="00E46258"/>
    <w:rsid w:val="00E46400"/>
    <w:rsid w:val="00E46482"/>
    <w:rsid w:val="00E46530"/>
    <w:rsid w:val="00E4661F"/>
    <w:rsid w:val="00E4662D"/>
    <w:rsid w:val="00E46A5B"/>
    <w:rsid w:val="00E46A7A"/>
    <w:rsid w:val="00E47042"/>
    <w:rsid w:val="00E4730F"/>
    <w:rsid w:val="00E4737D"/>
    <w:rsid w:val="00E47A2E"/>
    <w:rsid w:val="00E47B90"/>
    <w:rsid w:val="00E47BD3"/>
    <w:rsid w:val="00E47CC1"/>
    <w:rsid w:val="00E47EDE"/>
    <w:rsid w:val="00E50092"/>
    <w:rsid w:val="00E50634"/>
    <w:rsid w:val="00E50772"/>
    <w:rsid w:val="00E507EA"/>
    <w:rsid w:val="00E50BAD"/>
    <w:rsid w:val="00E50C8B"/>
    <w:rsid w:val="00E510CE"/>
    <w:rsid w:val="00E51518"/>
    <w:rsid w:val="00E51543"/>
    <w:rsid w:val="00E5157F"/>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5FD5"/>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C3F"/>
    <w:rsid w:val="00E61FFF"/>
    <w:rsid w:val="00E620FF"/>
    <w:rsid w:val="00E62296"/>
    <w:rsid w:val="00E622EE"/>
    <w:rsid w:val="00E62477"/>
    <w:rsid w:val="00E6250E"/>
    <w:rsid w:val="00E627CB"/>
    <w:rsid w:val="00E62B7E"/>
    <w:rsid w:val="00E62DC6"/>
    <w:rsid w:val="00E62E6F"/>
    <w:rsid w:val="00E631F2"/>
    <w:rsid w:val="00E6326A"/>
    <w:rsid w:val="00E639A9"/>
    <w:rsid w:val="00E63ADC"/>
    <w:rsid w:val="00E63AFE"/>
    <w:rsid w:val="00E63D9A"/>
    <w:rsid w:val="00E63E6F"/>
    <w:rsid w:val="00E64078"/>
    <w:rsid w:val="00E645A4"/>
    <w:rsid w:val="00E6462C"/>
    <w:rsid w:val="00E646DE"/>
    <w:rsid w:val="00E647AB"/>
    <w:rsid w:val="00E64968"/>
    <w:rsid w:val="00E6497C"/>
    <w:rsid w:val="00E64993"/>
    <w:rsid w:val="00E64A0E"/>
    <w:rsid w:val="00E65044"/>
    <w:rsid w:val="00E65190"/>
    <w:rsid w:val="00E65304"/>
    <w:rsid w:val="00E65350"/>
    <w:rsid w:val="00E653F1"/>
    <w:rsid w:val="00E65589"/>
    <w:rsid w:val="00E657D2"/>
    <w:rsid w:val="00E659C7"/>
    <w:rsid w:val="00E65FAF"/>
    <w:rsid w:val="00E666CC"/>
    <w:rsid w:val="00E66733"/>
    <w:rsid w:val="00E66B6C"/>
    <w:rsid w:val="00E66F25"/>
    <w:rsid w:val="00E671B1"/>
    <w:rsid w:val="00E672B8"/>
    <w:rsid w:val="00E67A89"/>
    <w:rsid w:val="00E67FC5"/>
    <w:rsid w:val="00E67FE3"/>
    <w:rsid w:val="00E702A2"/>
    <w:rsid w:val="00E70408"/>
    <w:rsid w:val="00E707F5"/>
    <w:rsid w:val="00E70BB4"/>
    <w:rsid w:val="00E70E64"/>
    <w:rsid w:val="00E70E80"/>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D2C"/>
    <w:rsid w:val="00E72024"/>
    <w:rsid w:val="00E724D2"/>
    <w:rsid w:val="00E725AC"/>
    <w:rsid w:val="00E72A24"/>
    <w:rsid w:val="00E72BB4"/>
    <w:rsid w:val="00E72C9E"/>
    <w:rsid w:val="00E72E0F"/>
    <w:rsid w:val="00E730BB"/>
    <w:rsid w:val="00E73421"/>
    <w:rsid w:val="00E73603"/>
    <w:rsid w:val="00E73B41"/>
    <w:rsid w:val="00E73C44"/>
    <w:rsid w:val="00E73F95"/>
    <w:rsid w:val="00E74744"/>
    <w:rsid w:val="00E74E3F"/>
    <w:rsid w:val="00E75707"/>
    <w:rsid w:val="00E7577A"/>
    <w:rsid w:val="00E757D5"/>
    <w:rsid w:val="00E75D4C"/>
    <w:rsid w:val="00E75E0D"/>
    <w:rsid w:val="00E760D8"/>
    <w:rsid w:val="00E762C6"/>
    <w:rsid w:val="00E76410"/>
    <w:rsid w:val="00E76428"/>
    <w:rsid w:val="00E7654F"/>
    <w:rsid w:val="00E767A7"/>
    <w:rsid w:val="00E77317"/>
    <w:rsid w:val="00E77CF8"/>
    <w:rsid w:val="00E77F9A"/>
    <w:rsid w:val="00E80347"/>
    <w:rsid w:val="00E80931"/>
    <w:rsid w:val="00E80B86"/>
    <w:rsid w:val="00E80EC2"/>
    <w:rsid w:val="00E80FBA"/>
    <w:rsid w:val="00E81127"/>
    <w:rsid w:val="00E812A5"/>
    <w:rsid w:val="00E81335"/>
    <w:rsid w:val="00E814A0"/>
    <w:rsid w:val="00E8161E"/>
    <w:rsid w:val="00E81B37"/>
    <w:rsid w:val="00E81C17"/>
    <w:rsid w:val="00E820B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7C0"/>
    <w:rsid w:val="00E83EA6"/>
    <w:rsid w:val="00E83F18"/>
    <w:rsid w:val="00E8470B"/>
    <w:rsid w:val="00E84743"/>
    <w:rsid w:val="00E84811"/>
    <w:rsid w:val="00E8493B"/>
    <w:rsid w:val="00E84A8F"/>
    <w:rsid w:val="00E84CDC"/>
    <w:rsid w:val="00E84E49"/>
    <w:rsid w:val="00E850A3"/>
    <w:rsid w:val="00E851B2"/>
    <w:rsid w:val="00E853C2"/>
    <w:rsid w:val="00E854EB"/>
    <w:rsid w:val="00E85614"/>
    <w:rsid w:val="00E85704"/>
    <w:rsid w:val="00E85ACC"/>
    <w:rsid w:val="00E85B72"/>
    <w:rsid w:val="00E85D60"/>
    <w:rsid w:val="00E85E23"/>
    <w:rsid w:val="00E86089"/>
    <w:rsid w:val="00E8609C"/>
    <w:rsid w:val="00E861AE"/>
    <w:rsid w:val="00E866DD"/>
    <w:rsid w:val="00E8671F"/>
    <w:rsid w:val="00E86B08"/>
    <w:rsid w:val="00E86B54"/>
    <w:rsid w:val="00E86B7E"/>
    <w:rsid w:val="00E86D1A"/>
    <w:rsid w:val="00E86E8E"/>
    <w:rsid w:val="00E8700F"/>
    <w:rsid w:val="00E8712A"/>
    <w:rsid w:val="00E874B5"/>
    <w:rsid w:val="00E87D16"/>
    <w:rsid w:val="00E9044F"/>
    <w:rsid w:val="00E91105"/>
    <w:rsid w:val="00E91140"/>
    <w:rsid w:val="00E9138E"/>
    <w:rsid w:val="00E92293"/>
    <w:rsid w:val="00E92328"/>
    <w:rsid w:val="00E9244A"/>
    <w:rsid w:val="00E9249C"/>
    <w:rsid w:val="00E924CF"/>
    <w:rsid w:val="00E92608"/>
    <w:rsid w:val="00E9287A"/>
    <w:rsid w:val="00E92B0A"/>
    <w:rsid w:val="00E92C20"/>
    <w:rsid w:val="00E92EAD"/>
    <w:rsid w:val="00E92F0F"/>
    <w:rsid w:val="00E93755"/>
    <w:rsid w:val="00E93B6C"/>
    <w:rsid w:val="00E94218"/>
    <w:rsid w:val="00E94567"/>
    <w:rsid w:val="00E949FD"/>
    <w:rsid w:val="00E94A40"/>
    <w:rsid w:val="00E94C8B"/>
    <w:rsid w:val="00E95167"/>
    <w:rsid w:val="00E953DD"/>
    <w:rsid w:val="00E95477"/>
    <w:rsid w:val="00E95567"/>
    <w:rsid w:val="00E95738"/>
    <w:rsid w:val="00E95C55"/>
    <w:rsid w:val="00E95C92"/>
    <w:rsid w:val="00E9627D"/>
    <w:rsid w:val="00E962F8"/>
    <w:rsid w:val="00E96330"/>
    <w:rsid w:val="00E96370"/>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08E"/>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893"/>
    <w:rsid w:val="00EA6A64"/>
    <w:rsid w:val="00EA7AA7"/>
    <w:rsid w:val="00EA7AF6"/>
    <w:rsid w:val="00EA7BCB"/>
    <w:rsid w:val="00EA7D2E"/>
    <w:rsid w:val="00EB0279"/>
    <w:rsid w:val="00EB04E6"/>
    <w:rsid w:val="00EB0869"/>
    <w:rsid w:val="00EB08BC"/>
    <w:rsid w:val="00EB0AAA"/>
    <w:rsid w:val="00EB0B27"/>
    <w:rsid w:val="00EB0B4C"/>
    <w:rsid w:val="00EB0E8E"/>
    <w:rsid w:val="00EB108F"/>
    <w:rsid w:val="00EB1338"/>
    <w:rsid w:val="00EB1549"/>
    <w:rsid w:val="00EB168E"/>
    <w:rsid w:val="00EB175D"/>
    <w:rsid w:val="00EB1853"/>
    <w:rsid w:val="00EB1A16"/>
    <w:rsid w:val="00EB1A8B"/>
    <w:rsid w:val="00EB1A9A"/>
    <w:rsid w:val="00EB1AC4"/>
    <w:rsid w:val="00EB1C05"/>
    <w:rsid w:val="00EB1D08"/>
    <w:rsid w:val="00EB1FF6"/>
    <w:rsid w:val="00EB2692"/>
    <w:rsid w:val="00EB2C0C"/>
    <w:rsid w:val="00EB2DD6"/>
    <w:rsid w:val="00EB2E63"/>
    <w:rsid w:val="00EB36C9"/>
    <w:rsid w:val="00EB3886"/>
    <w:rsid w:val="00EB3928"/>
    <w:rsid w:val="00EB39A6"/>
    <w:rsid w:val="00EB39CE"/>
    <w:rsid w:val="00EB39D7"/>
    <w:rsid w:val="00EB3DC7"/>
    <w:rsid w:val="00EB4263"/>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E63"/>
    <w:rsid w:val="00EB7EE9"/>
    <w:rsid w:val="00EB7FD9"/>
    <w:rsid w:val="00EB7FF6"/>
    <w:rsid w:val="00EC04A4"/>
    <w:rsid w:val="00EC0D6E"/>
    <w:rsid w:val="00EC15F3"/>
    <w:rsid w:val="00EC16C4"/>
    <w:rsid w:val="00EC16DE"/>
    <w:rsid w:val="00EC18C0"/>
    <w:rsid w:val="00EC18FA"/>
    <w:rsid w:val="00EC1ACB"/>
    <w:rsid w:val="00EC1B29"/>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7E1"/>
    <w:rsid w:val="00EC4948"/>
    <w:rsid w:val="00EC494F"/>
    <w:rsid w:val="00EC537D"/>
    <w:rsid w:val="00EC546C"/>
    <w:rsid w:val="00EC546E"/>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4AF"/>
    <w:rsid w:val="00EC7670"/>
    <w:rsid w:val="00EC76F7"/>
    <w:rsid w:val="00EC7C4D"/>
    <w:rsid w:val="00ED0040"/>
    <w:rsid w:val="00ED029A"/>
    <w:rsid w:val="00ED02B6"/>
    <w:rsid w:val="00ED02EC"/>
    <w:rsid w:val="00ED0C85"/>
    <w:rsid w:val="00ED0DEA"/>
    <w:rsid w:val="00ED14F7"/>
    <w:rsid w:val="00ED18A1"/>
    <w:rsid w:val="00ED18CD"/>
    <w:rsid w:val="00ED19A9"/>
    <w:rsid w:val="00ED1C13"/>
    <w:rsid w:val="00ED1EDA"/>
    <w:rsid w:val="00ED24D6"/>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50D"/>
    <w:rsid w:val="00ED679C"/>
    <w:rsid w:val="00ED6955"/>
    <w:rsid w:val="00ED6957"/>
    <w:rsid w:val="00ED7019"/>
    <w:rsid w:val="00ED7096"/>
    <w:rsid w:val="00ED724D"/>
    <w:rsid w:val="00ED738E"/>
    <w:rsid w:val="00ED76B3"/>
    <w:rsid w:val="00ED7CD4"/>
    <w:rsid w:val="00ED7E5D"/>
    <w:rsid w:val="00EE0125"/>
    <w:rsid w:val="00EE0A0F"/>
    <w:rsid w:val="00EE0D68"/>
    <w:rsid w:val="00EE0DD3"/>
    <w:rsid w:val="00EE0ECF"/>
    <w:rsid w:val="00EE10A4"/>
    <w:rsid w:val="00EE11AD"/>
    <w:rsid w:val="00EE12F8"/>
    <w:rsid w:val="00EE14CC"/>
    <w:rsid w:val="00EE18EC"/>
    <w:rsid w:val="00EE205C"/>
    <w:rsid w:val="00EE2213"/>
    <w:rsid w:val="00EE22FC"/>
    <w:rsid w:val="00EE2301"/>
    <w:rsid w:val="00EE25F9"/>
    <w:rsid w:val="00EE26E1"/>
    <w:rsid w:val="00EE289E"/>
    <w:rsid w:val="00EE2937"/>
    <w:rsid w:val="00EE2AD8"/>
    <w:rsid w:val="00EE2AFC"/>
    <w:rsid w:val="00EE2FAE"/>
    <w:rsid w:val="00EE307D"/>
    <w:rsid w:val="00EE3082"/>
    <w:rsid w:val="00EE33CB"/>
    <w:rsid w:val="00EE3B8A"/>
    <w:rsid w:val="00EE3DC6"/>
    <w:rsid w:val="00EE4175"/>
    <w:rsid w:val="00EE43EB"/>
    <w:rsid w:val="00EE470C"/>
    <w:rsid w:val="00EE50E0"/>
    <w:rsid w:val="00EE542A"/>
    <w:rsid w:val="00EE5B91"/>
    <w:rsid w:val="00EE5BB6"/>
    <w:rsid w:val="00EE5CFC"/>
    <w:rsid w:val="00EE5DE5"/>
    <w:rsid w:val="00EE5E50"/>
    <w:rsid w:val="00EE6A69"/>
    <w:rsid w:val="00EE6AB2"/>
    <w:rsid w:val="00EE6AD5"/>
    <w:rsid w:val="00EE6DBF"/>
    <w:rsid w:val="00EE6FD9"/>
    <w:rsid w:val="00EE708E"/>
    <w:rsid w:val="00EE712F"/>
    <w:rsid w:val="00EE725B"/>
    <w:rsid w:val="00EE737E"/>
    <w:rsid w:val="00EE74A7"/>
    <w:rsid w:val="00EE7575"/>
    <w:rsid w:val="00EE762B"/>
    <w:rsid w:val="00EE77CA"/>
    <w:rsid w:val="00EE7BEE"/>
    <w:rsid w:val="00EE7D17"/>
    <w:rsid w:val="00EF00B8"/>
    <w:rsid w:val="00EF044E"/>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5E2"/>
    <w:rsid w:val="00EF5A85"/>
    <w:rsid w:val="00EF6369"/>
    <w:rsid w:val="00EF649C"/>
    <w:rsid w:val="00EF6804"/>
    <w:rsid w:val="00EF6941"/>
    <w:rsid w:val="00EF6A62"/>
    <w:rsid w:val="00EF716A"/>
    <w:rsid w:val="00EF7501"/>
    <w:rsid w:val="00EF77B0"/>
    <w:rsid w:val="00EF782C"/>
    <w:rsid w:val="00EF7D69"/>
    <w:rsid w:val="00F00159"/>
    <w:rsid w:val="00F001C1"/>
    <w:rsid w:val="00F00378"/>
    <w:rsid w:val="00F008F6"/>
    <w:rsid w:val="00F00C09"/>
    <w:rsid w:val="00F00D2B"/>
    <w:rsid w:val="00F00FD2"/>
    <w:rsid w:val="00F019DD"/>
    <w:rsid w:val="00F01B22"/>
    <w:rsid w:val="00F01E5D"/>
    <w:rsid w:val="00F01EAF"/>
    <w:rsid w:val="00F01FEF"/>
    <w:rsid w:val="00F021D1"/>
    <w:rsid w:val="00F023BC"/>
    <w:rsid w:val="00F026E3"/>
    <w:rsid w:val="00F02889"/>
    <w:rsid w:val="00F02B7C"/>
    <w:rsid w:val="00F02F61"/>
    <w:rsid w:val="00F03174"/>
    <w:rsid w:val="00F034F6"/>
    <w:rsid w:val="00F03753"/>
    <w:rsid w:val="00F0378E"/>
    <w:rsid w:val="00F03EAD"/>
    <w:rsid w:val="00F03FDF"/>
    <w:rsid w:val="00F041B2"/>
    <w:rsid w:val="00F04611"/>
    <w:rsid w:val="00F047B1"/>
    <w:rsid w:val="00F047C2"/>
    <w:rsid w:val="00F04983"/>
    <w:rsid w:val="00F04A9E"/>
    <w:rsid w:val="00F0506B"/>
    <w:rsid w:val="00F0506D"/>
    <w:rsid w:val="00F0519F"/>
    <w:rsid w:val="00F05924"/>
    <w:rsid w:val="00F05996"/>
    <w:rsid w:val="00F05A19"/>
    <w:rsid w:val="00F05AA5"/>
    <w:rsid w:val="00F05B7D"/>
    <w:rsid w:val="00F05FF5"/>
    <w:rsid w:val="00F064F9"/>
    <w:rsid w:val="00F06C6F"/>
    <w:rsid w:val="00F06E60"/>
    <w:rsid w:val="00F06EFC"/>
    <w:rsid w:val="00F0716D"/>
    <w:rsid w:val="00F07245"/>
    <w:rsid w:val="00F07587"/>
    <w:rsid w:val="00F076DE"/>
    <w:rsid w:val="00F0777E"/>
    <w:rsid w:val="00F07D21"/>
    <w:rsid w:val="00F07EBC"/>
    <w:rsid w:val="00F1009E"/>
    <w:rsid w:val="00F1033D"/>
    <w:rsid w:val="00F1058E"/>
    <w:rsid w:val="00F105CE"/>
    <w:rsid w:val="00F10664"/>
    <w:rsid w:val="00F1083A"/>
    <w:rsid w:val="00F10972"/>
    <w:rsid w:val="00F10AA3"/>
    <w:rsid w:val="00F10AEF"/>
    <w:rsid w:val="00F10E94"/>
    <w:rsid w:val="00F10EDB"/>
    <w:rsid w:val="00F10F46"/>
    <w:rsid w:val="00F112F1"/>
    <w:rsid w:val="00F114BF"/>
    <w:rsid w:val="00F114E7"/>
    <w:rsid w:val="00F117C2"/>
    <w:rsid w:val="00F11B41"/>
    <w:rsid w:val="00F11DC2"/>
    <w:rsid w:val="00F11F0A"/>
    <w:rsid w:val="00F11FE9"/>
    <w:rsid w:val="00F11FF6"/>
    <w:rsid w:val="00F123DA"/>
    <w:rsid w:val="00F126AA"/>
    <w:rsid w:val="00F12A41"/>
    <w:rsid w:val="00F12F88"/>
    <w:rsid w:val="00F13623"/>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E05"/>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99D"/>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440"/>
    <w:rsid w:val="00F30641"/>
    <w:rsid w:val="00F30BF5"/>
    <w:rsid w:val="00F30DC9"/>
    <w:rsid w:val="00F3124D"/>
    <w:rsid w:val="00F3137B"/>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EB7"/>
    <w:rsid w:val="00F3372A"/>
    <w:rsid w:val="00F33AC9"/>
    <w:rsid w:val="00F33F03"/>
    <w:rsid w:val="00F341BA"/>
    <w:rsid w:val="00F342BC"/>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55"/>
    <w:rsid w:val="00F367AF"/>
    <w:rsid w:val="00F367CA"/>
    <w:rsid w:val="00F367D0"/>
    <w:rsid w:val="00F369FB"/>
    <w:rsid w:val="00F36BDF"/>
    <w:rsid w:val="00F36C20"/>
    <w:rsid w:val="00F3736F"/>
    <w:rsid w:val="00F37E76"/>
    <w:rsid w:val="00F37F49"/>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924"/>
    <w:rsid w:val="00F43983"/>
    <w:rsid w:val="00F43AA5"/>
    <w:rsid w:val="00F43E18"/>
    <w:rsid w:val="00F44327"/>
    <w:rsid w:val="00F444AE"/>
    <w:rsid w:val="00F4478E"/>
    <w:rsid w:val="00F44C6C"/>
    <w:rsid w:val="00F44E77"/>
    <w:rsid w:val="00F4522A"/>
    <w:rsid w:val="00F455AF"/>
    <w:rsid w:val="00F457B4"/>
    <w:rsid w:val="00F45929"/>
    <w:rsid w:val="00F45A2F"/>
    <w:rsid w:val="00F45A96"/>
    <w:rsid w:val="00F45ACC"/>
    <w:rsid w:val="00F45ECA"/>
    <w:rsid w:val="00F46338"/>
    <w:rsid w:val="00F467C0"/>
    <w:rsid w:val="00F467F7"/>
    <w:rsid w:val="00F46901"/>
    <w:rsid w:val="00F46D06"/>
    <w:rsid w:val="00F471DE"/>
    <w:rsid w:val="00F473F1"/>
    <w:rsid w:val="00F47438"/>
    <w:rsid w:val="00F475E6"/>
    <w:rsid w:val="00F47644"/>
    <w:rsid w:val="00F47946"/>
    <w:rsid w:val="00F479E3"/>
    <w:rsid w:val="00F47C74"/>
    <w:rsid w:val="00F47E1E"/>
    <w:rsid w:val="00F500DA"/>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8AD"/>
    <w:rsid w:val="00F55954"/>
    <w:rsid w:val="00F55AF2"/>
    <w:rsid w:val="00F55CB3"/>
    <w:rsid w:val="00F55D06"/>
    <w:rsid w:val="00F56042"/>
    <w:rsid w:val="00F56BA6"/>
    <w:rsid w:val="00F56C09"/>
    <w:rsid w:val="00F57B9E"/>
    <w:rsid w:val="00F57ED6"/>
    <w:rsid w:val="00F60493"/>
    <w:rsid w:val="00F60920"/>
    <w:rsid w:val="00F60ADA"/>
    <w:rsid w:val="00F60E74"/>
    <w:rsid w:val="00F61123"/>
    <w:rsid w:val="00F61731"/>
    <w:rsid w:val="00F617EC"/>
    <w:rsid w:val="00F61BF7"/>
    <w:rsid w:val="00F61F82"/>
    <w:rsid w:val="00F61FAC"/>
    <w:rsid w:val="00F6204C"/>
    <w:rsid w:val="00F62421"/>
    <w:rsid w:val="00F6242A"/>
    <w:rsid w:val="00F62742"/>
    <w:rsid w:val="00F62921"/>
    <w:rsid w:val="00F62DE2"/>
    <w:rsid w:val="00F63ACC"/>
    <w:rsid w:val="00F63B95"/>
    <w:rsid w:val="00F63C1B"/>
    <w:rsid w:val="00F64235"/>
    <w:rsid w:val="00F6430A"/>
    <w:rsid w:val="00F64357"/>
    <w:rsid w:val="00F64787"/>
    <w:rsid w:val="00F64B9D"/>
    <w:rsid w:val="00F64CF1"/>
    <w:rsid w:val="00F64EDB"/>
    <w:rsid w:val="00F650E9"/>
    <w:rsid w:val="00F65C80"/>
    <w:rsid w:val="00F65CFD"/>
    <w:rsid w:val="00F660E2"/>
    <w:rsid w:val="00F663D9"/>
    <w:rsid w:val="00F66E08"/>
    <w:rsid w:val="00F67122"/>
    <w:rsid w:val="00F67159"/>
    <w:rsid w:val="00F6747A"/>
    <w:rsid w:val="00F675B9"/>
    <w:rsid w:val="00F67706"/>
    <w:rsid w:val="00F67813"/>
    <w:rsid w:val="00F67C7A"/>
    <w:rsid w:val="00F70006"/>
    <w:rsid w:val="00F702CA"/>
    <w:rsid w:val="00F7093E"/>
    <w:rsid w:val="00F70D5B"/>
    <w:rsid w:val="00F70DC0"/>
    <w:rsid w:val="00F70F49"/>
    <w:rsid w:val="00F715D2"/>
    <w:rsid w:val="00F716C2"/>
    <w:rsid w:val="00F71865"/>
    <w:rsid w:val="00F71D8E"/>
    <w:rsid w:val="00F72203"/>
    <w:rsid w:val="00F724CF"/>
    <w:rsid w:val="00F7286C"/>
    <w:rsid w:val="00F728A8"/>
    <w:rsid w:val="00F728C0"/>
    <w:rsid w:val="00F72C62"/>
    <w:rsid w:val="00F72DCF"/>
    <w:rsid w:val="00F72EC8"/>
    <w:rsid w:val="00F730AE"/>
    <w:rsid w:val="00F730D0"/>
    <w:rsid w:val="00F73126"/>
    <w:rsid w:val="00F73411"/>
    <w:rsid w:val="00F73549"/>
    <w:rsid w:val="00F73588"/>
    <w:rsid w:val="00F73619"/>
    <w:rsid w:val="00F737B8"/>
    <w:rsid w:val="00F73BE6"/>
    <w:rsid w:val="00F74101"/>
    <w:rsid w:val="00F741C9"/>
    <w:rsid w:val="00F74846"/>
    <w:rsid w:val="00F74918"/>
    <w:rsid w:val="00F749EC"/>
    <w:rsid w:val="00F74DEB"/>
    <w:rsid w:val="00F74F28"/>
    <w:rsid w:val="00F75155"/>
    <w:rsid w:val="00F753D1"/>
    <w:rsid w:val="00F758E0"/>
    <w:rsid w:val="00F764DE"/>
    <w:rsid w:val="00F76591"/>
    <w:rsid w:val="00F76663"/>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6AB"/>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763"/>
    <w:rsid w:val="00F84B72"/>
    <w:rsid w:val="00F84DD7"/>
    <w:rsid w:val="00F84EB7"/>
    <w:rsid w:val="00F85233"/>
    <w:rsid w:val="00F85D8F"/>
    <w:rsid w:val="00F85FB7"/>
    <w:rsid w:val="00F8607C"/>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FC"/>
    <w:rsid w:val="00F91B9E"/>
    <w:rsid w:val="00F91D33"/>
    <w:rsid w:val="00F92335"/>
    <w:rsid w:val="00F923D0"/>
    <w:rsid w:val="00F92774"/>
    <w:rsid w:val="00F9285E"/>
    <w:rsid w:val="00F92ECE"/>
    <w:rsid w:val="00F930F8"/>
    <w:rsid w:val="00F93160"/>
    <w:rsid w:val="00F93309"/>
    <w:rsid w:val="00F9332B"/>
    <w:rsid w:val="00F935EB"/>
    <w:rsid w:val="00F9363F"/>
    <w:rsid w:val="00F93809"/>
    <w:rsid w:val="00F9389F"/>
    <w:rsid w:val="00F93ACE"/>
    <w:rsid w:val="00F93CD7"/>
    <w:rsid w:val="00F94049"/>
    <w:rsid w:val="00F94233"/>
    <w:rsid w:val="00F94902"/>
    <w:rsid w:val="00F94954"/>
    <w:rsid w:val="00F94C9A"/>
    <w:rsid w:val="00F94CBD"/>
    <w:rsid w:val="00F951B7"/>
    <w:rsid w:val="00F9535E"/>
    <w:rsid w:val="00F9584E"/>
    <w:rsid w:val="00F9588D"/>
    <w:rsid w:val="00F95A96"/>
    <w:rsid w:val="00F9604B"/>
    <w:rsid w:val="00F96C80"/>
    <w:rsid w:val="00F96D06"/>
    <w:rsid w:val="00F96D75"/>
    <w:rsid w:val="00F96F2D"/>
    <w:rsid w:val="00F975FD"/>
    <w:rsid w:val="00F976CC"/>
    <w:rsid w:val="00F97731"/>
    <w:rsid w:val="00F97944"/>
    <w:rsid w:val="00F97B8F"/>
    <w:rsid w:val="00F97D63"/>
    <w:rsid w:val="00FA01F5"/>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DF8"/>
    <w:rsid w:val="00FA4EB5"/>
    <w:rsid w:val="00FA4FC0"/>
    <w:rsid w:val="00FA50C8"/>
    <w:rsid w:val="00FA53ED"/>
    <w:rsid w:val="00FA564E"/>
    <w:rsid w:val="00FA5974"/>
    <w:rsid w:val="00FA5A01"/>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F"/>
    <w:rsid w:val="00FA728A"/>
    <w:rsid w:val="00FA73F8"/>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AE4"/>
    <w:rsid w:val="00FB3C20"/>
    <w:rsid w:val="00FB3ED3"/>
    <w:rsid w:val="00FB4B09"/>
    <w:rsid w:val="00FB4B9C"/>
    <w:rsid w:val="00FB4BE8"/>
    <w:rsid w:val="00FB4BF1"/>
    <w:rsid w:val="00FB4C32"/>
    <w:rsid w:val="00FB5135"/>
    <w:rsid w:val="00FB5542"/>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2FD5"/>
    <w:rsid w:val="00FC3A82"/>
    <w:rsid w:val="00FC3A9A"/>
    <w:rsid w:val="00FC3B73"/>
    <w:rsid w:val="00FC3F11"/>
    <w:rsid w:val="00FC3FFC"/>
    <w:rsid w:val="00FC41B7"/>
    <w:rsid w:val="00FC4578"/>
    <w:rsid w:val="00FC488D"/>
    <w:rsid w:val="00FC49B9"/>
    <w:rsid w:val="00FC4C53"/>
    <w:rsid w:val="00FC50CD"/>
    <w:rsid w:val="00FC53C9"/>
    <w:rsid w:val="00FC54C0"/>
    <w:rsid w:val="00FC5AD6"/>
    <w:rsid w:val="00FC5C92"/>
    <w:rsid w:val="00FC6604"/>
    <w:rsid w:val="00FC6743"/>
    <w:rsid w:val="00FC67CD"/>
    <w:rsid w:val="00FC67F7"/>
    <w:rsid w:val="00FC6C36"/>
    <w:rsid w:val="00FC6E31"/>
    <w:rsid w:val="00FC6F6A"/>
    <w:rsid w:val="00FC703D"/>
    <w:rsid w:val="00FC7245"/>
    <w:rsid w:val="00FC7426"/>
    <w:rsid w:val="00FC7440"/>
    <w:rsid w:val="00FC770B"/>
    <w:rsid w:val="00FC7B91"/>
    <w:rsid w:val="00FC7C4F"/>
    <w:rsid w:val="00FC7D3C"/>
    <w:rsid w:val="00FC7DAD"/>
    <w:rsid w:val="00FD0107"/>
    <w:rsid w:val="00FD0311"/>
    <w:rsid w:val="00FD03FC"/>
    <w:rsid w:val="00FD04BB"/>
    <w:rsid w:val="00FD062F"/>
    <w:rsid w:val="00FD0846"/>
    <w:rsid w:val="00FD0B3A"/>
    <w:rsid w:val="00FD12B4"/>
    <w:rsid w:val="00FD1490"/>
    <w:rsid w:val="00FD17EB"/>
    <w:rsid w:val="00FD18F9"/>
    <w:rsid w:val="00FD1ACA"/>
    <w:rsid w:val="00FD1BE0"/>
    <w:rsid w:val="00FD20CF"/>
    <w:rsid w:val="00FD2535"/>
    <w:rsid w:val="00FD2B6A"/>
    <w:rsid w:val="00FD2EC3"/>
    <w:rsid w:val="00FD3047"/>
    <w:rsid w:val="00FD30E3"/>
    <w:rsid w:val="00FD337D"/>
    <w:rsid w:val="00FD3495"/>
    <w:rsid w:val="00FD3B1B"/>
    <w:rsid w:val="00FD3BC6"/>
    <w:rsid w:val="00FD425B"/>
    <w:rsid w:val="00FD4375"/>
    <w:rsid w:val="00FD4931"/>
    <w:rsid w:val="00FD4A11"/>
    <w:rsid w:val="00FD4B5B"/>
    <w:rsid w:val="00FD4E1E"/>
    <w:rsid w:val="00FD5143"/>
    <w:rsid w:val="00FD5B41"/>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41A"/>
    <w:rsid w:val="00FE1784"/>
    <w:rsid w:val="00FE17B0"/>
    <w:rsid w:val="00FE18D3"/>
    <w:rsid w:val="00FE1985"/>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64B"/>
    <w:rsid w:val="00FE476A"/>
    <w:rsid w:val="00FE486A"/>
    <w:rsid w:val="00FE4896"/>
    <w:rsid w:val="00FE4FBD"/>
    <w:rsid w:val="00FE547D"/>
    <w:rsid w:val="00FE54C1"/>
    <w:rsid w:val="00FE5DFD"/>
    <w:rsid w:val="00FE5ECD"/>
    <w:rsid w:val="00FE5EF4"/>
    <w:rsid w:val="00FE5F32"/>
    <w:rsid w:val="00FE6573"/>
    <w:rsid w:val="00FE65DB"/>
    <w:rsid w:val="00FE6A55"/>
    <w:rsid w:val="00FE6E1F"/>
    <w:rsid w:val="00FE6F49"/>
    <w:rsid w:val="00FE75BC"/>
    <w:rsid w:val="00FE77D5"/>
    <w:rsid w:val="00FE7905"/>
    <w:rsid w:val="00FE7AB5"/>
    <w:rsid w:val="00FF05E7"/>
    <w:rsid w:val="00FF0C84"/>
    <w:rsid w:val="00FF0D98"/>
    <w:rsid w:val="00FF0FD0"/>
    <w:rsid w:val="00FF112D"/>
    <w:rsid w:val="00FF13CA"/>
    <w:rsid w:val="00FF1610"/>
    <w:rsid w:val="00FF215C"/>
    <w:rsid w:val="00FF2425"/>
    <w:rsid w:val="00FF27A3"/>
    <w:rsid w:val="00FF3055"/>
    <w:rsid w:val="00FF348C"/>
    <w:rsid w:val="00FF37B9"/>
    <w:rsid w:val="00FF3856"/>
    <w:rsid w:val="00FF3884"/>
    <w:rsid w:val="00FF3AA1"/>
    <w:rsid w:val="00FF3BB1"/>
    <w:rsid w:val="00FF3E99"/>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6CE1"/>
    <w:rsid w:val="00FF728F"/>
    <w:rsid w:val="00FF74E4"/>
    <w:rsid w:val="00FF7752"/>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6C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paragraph" w:customStyle="1" w:styleId="xmsonormal">
    <w:name w:val="x_msonormal"/>
    <w:basedOn w:val="a"/>
    <w:uiPriority w:val="99"/>
    <w:qFormat/>
    <w:rsid w:val="000B6D81"/>
    <w:rPr>
      <w:rFonts w:eastAsia="Calibri"/>
      <w:sz w:val="24"/>
      <w:lang w:eastAsia="zh-CN"/>
    </w:rPr>
  </w:style>
  <w:style w:type="character" w:customStyle="1" w:styleId="xapple-converted-space">
    <w:name w:val="x_apple-converted-space"/>
    <w:basedOn w:val="a1"/>
    <w:rsid w:val="000B6D81"/>
  </w:style>
  <w:style w:type="character" w:styleId="afd">
    <w:name w:val="Strong"/>
    <w:basedOn w:val="a1"/>
    <w:uiPriority w:val="22"/>
    <w:qFormat/>
    <w:rsid w:val="00E672B8"/>
    <w:rPr>
      <w:b/>
      <w:bCs/>
    </w:rPr>
  </w:style>
  <w:style w:type="paragraph" w:customStyle="1" w:styleId="xxmsonormal">
    <w:name w:val="x_xmsonormal"/>
    <w:basedOn w:val="a"/>
    <w:rsid w:val="00E672B8"/>
    <w:rPr>
      <w:rFonts w:ascii="Calibri" w:eastAsia="Gulim" w:hAnsi="Calibri" w:cs="Calibri"/>
      <w:sz w:val="22"/>
      <w:szCs w:val="22"/>
      <w:lang w:eastAsia="ko-KR"/>
    </w:rPr>
  </w:style>
  <w:style w:type="paragraph" w:customStyle="1" w:styleId="NO">
    <w:name w:val="NO"/>
    <w:basedOn w:val="a"/>
    <w:link w:val="NOChar"/>
    <w:qFormat/>
    <w:rsid w:val="008D47E5"/>
    <w:pPr>
      <w:keepLines/>
      <w:ind w:left="1135" w:hanging="851"/>
    </w:pPr>
    <w:rPr>
      <w:rFonts w:eastAsia="Batang"/>
      <w:sz w:val="24"/>
      <w:szCs w:val="20"/>
      <w:lang w:val="en-GB"/>
    </w:rPr>
  </w:style>
  <w:style w:type="character" w:customStyle="1" w:styleId="NOChar">
    <w:name w:val="NO Char"/>
    <w:link w:val="NO"/>
    <w:locked/>
    <w:rsid w:val="008D47E5"/>
    <w:rPr>
      <w:rFonts w:eastAsia="Batang"/>
      <w:sz w:val="24"/>
      <w:lang w:val="en-GB" w:eastAsia="en-US"/>
    </w:rPr>
  </w:style>
  <w:style w:type="character" w:customStyle="1" w:styleId="tran">
    <w:name w:val="tran"/>
    <w:basedOn w:val="a1"/>
    <w:rsid w:val="00770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1471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825584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993163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81363557">
      <w:bodyDiv w:val="1"/>
      <w:marLeft w:val="0"/>
      <w:marRight w:val="0"/>
      <w:marTop w:val="0"/>
      <w:marBottom w:val="0"/>
      <w:divBdr>
        <w:top w:val="none" w:sz="0" w:space="0" w:color="auto"/>
        <w:left w:val="none" w:sz="0" w:space="0" w:color="auto"/>
        <w:bottom w:val="none" w:sz="0" w:space="0" w:color="auto"/>
        <w:right w:val="none" w:sz="0" w:space="0" w:color="auto"/>
      </w:divBdr>
    </w:div>
    <w:div w:id="21057786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86817757">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0210326">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66976">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99586596">
      <w:bodyDiv w:val="1"/>
      <w:marLeft w:val="0"/>
      <w:marRight w:val="0"/>
      <w:marTop w:val="0"/>
      <w:marBottom w:val="0"/>
      <w:divBdr>
        <w:top w:val="none" w:sz="0" w:space="0" w:color="auto"/>
        <w:left w:val="none" w:sz="0" w:space="0" w:color="auto"/>
        <w:bottom w:val="none" w:sz="0" w:space="0" w:color="auto"/>
        <w:right w:val="none" w:sz="0" w:space="0" w:color="auto"/>
      </w:divBdr>
    </w:div>
    <w:div w:id="502168723">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3478367">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4514736">
      <w:bodyDiv w:val="1"/>
      <w:marLeft w:val="0"/>
      <w:marRight w:val="0"/>
      <w:marTop w:val="0"/>
      <w:marBottom w:val="0"/>
      <w:divBdr>
        <w:top w:val="none" w:sz="0" w:space="0" w:color="auto"/>
        <w:left w:val="none" w:sz="0" w:space="0" w:color="auto"/>
        <w:bottom w:val="none" w:sz="0" w:space="0" w:color="auto"/>
        <w:right w:val="none" w:sz="0" w:space="0" w:color="auto"/>
      </w:divBdr>
    </w:div>
    <w:div w:id="57432068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06085004">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942201">
      <w:bodyDiv w:val="1"/>
      <w:marLeft w:val="0"/>
      <w:marRight w:val="0"/>
      <w:marTop w:val="0"/>
      <w:marBottom w:val="0"/>
      <w:divBdr>
        <w:top w:val="none" w:sz="0" w:space="0" w:color="auto"/>
        <w:left w:val="none" w:sz="0" w:space="0" w:color="auto"/>
        <w:bottom w:val="none" w:sz="0" w:space="0" w:color="auto"/>
        <w:right w:val="none" w:sz="0" w:space="0" w:color="auto"/>
      </w:divBdr>
    </w:div>
    <w:div w:id="741683343">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0584800">
      <w:bodyDiv w:val="1"/>
      <w:marLeft w:val="0"/>
      <w:marRight w:val="0"/>
      <w:marTop w:val="0"/>
      <w:marBottom w:val="0"/>
      <w:divBdr>
        <w:top w:val="none" w:sz="0" w:space="0" w:color="auto"/>
        <w:left w:val="none" w:sz="0" w:space="0" w:color="auto"/>
        <w:bottom w:val="none" w:sz="0" w:space="0" w:color="auto"/>
        <w:right w:val="none" w:sz="0" w:space="0" w:color="auto"/>
      </w:divBdr>
    </w:div>
    <w:div w:id="77451976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9832799">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43212">
      <w:bodyDiv w:val="1"/>
      <w:marLeft w:val="0"/>
      <w:marRight w:val="0"/>
      <w:marTop w:val="0"/>
      <w:marBottom w:val="0"/>
      <w:divBdr>
        <w:top w:val="none" w:sz="0" w:space="0" w:color="auto"/>
        <w:left w:val="none" w:sz="0" w:space="0" w:color="auto"/>
        <w:bottom w:val="none" w:sz="0" w:space="0" w:color="auto"/>
        <w:right w:val="none" w:sz="0" w:space="0" w:color="auto"/>
      </w:divBdr>
      <w:divsChild>
        <w:div w:id="740099197">
          <w:marLeft w:val="634"/>
          <w:marRight w:val="0"/>
          <w:marTop w:val="200"/>
          <w:marBottom w:val="60"/>
          <w:divBdr>
            <w:top w:val="none" w:sz="0" w:space="0" w:color="auto"/>
            <w:left w:val="none" w:sz="0" w:space="0" w:color="auto"/>
            <w:bottom w:val="none" w:sz="0" w:space="0" w:color="auto"/>
            <w:right w:val="none" w:sz="0" w:space="0" w:color="auto"/>
          </w:divBdr>
        </w:div>
        <w:div w:id="639070116">
          <w:marLeft w:val="1354"/>
          <w:marRight w:val="0"/>
          <w:marTop w:val="100"/>
          <w:marBottom w:val="60"/>
          <w:divBdr>
            <w:top w:val="none" w:sz="0" w:space="0" w:color="auto"/>
            <w:left w:val="none" w:sz="0" w:space="0" w:color="auto"/>
            <w:bottom w:val="none" w:sz="0" w:space="0" w:color="auto"/>
            <w:right w:val="none" w:sz="0" w:space="0" w:color="auto"/>
          </w:divBdr>
        </w:div>
        <w:div w:id="419371779">
          <w:marLeft w:val="634"/>
          <w:marRight w:val="0"/>
          <w:marTop w:val="200"/>
          <w:marBottom w:val="60"/>
          <w:divBdr>
            <w:top w:val="none" w:sz="0" w:space="0" w:color="auto"/>
            <w:left w:val="none" w:sz="0" w:space="0" w:color="auto"/>
            <w:bottom w:val="none" w:sz="0" w:space="0" w:color="auto"/>
            <w:right w:val="none" w:sz="0" w:space="0" w:color="auto"/>
          </w:divBdr>
        </w:div>
        <w:div w:id="1640918205">
          <w:marLeft w:val="1354"/>
          <w:marRight w:val="0"/>
          <w:marTop w:val="100"/>
          <w:marBottom w:val="60"/>
          <w:divBdr>
            <w:top w:val="none" w:sz="0" w:space="0" w:color="auto"/>
            <w:left w:val="none" w:sz="0" w:space="0" w:color="auto"/>
            <w:bottom w:val="none" w:sz="0" w:space="0" w:color="auto"/>
            <w:right w:val="none" w:sz="0" w:space="0" w:color="auto"/>
          </w:divBdr>
        </w:div>
        <w:div w:id="1009064180">
          <w:marLeft w:val="1354"/>
          <w:marRight w:val="0"/>
          <w:marTop w:val="100"/>
          <w:marBottom w:val="60"/>
          <w:divBdr>
            <w:top w:val="none" w:sz="0" w:space="0" w:color="auto"/>
            <w:left w:val="none" w:sz="0" w:space="0" w:color="auto"/>
            <w:bottom w:val="none" w:sz="0" w:space="0" w:color="auto"/>
            <w:right w:val="none" w:sz="0" w:space="0" w:color="auto"/>
          </w:divBdr>
        </w:div>
        <w:div w:id="1201895768">
          <w:marLeft w:val="1354"/>
          <w:marRight w:val="0"/>
          <w:marTop w:val="100"/>
          <w:marBottom w:val="60"/>
          <w:divBdr>
            <w:top w:val="none" w:sz="0" w:space="0" w:color="auto"/>
            <w:left w:val="none" w:sz="0" w:space="0" w:color="auto"/>
            <w:bottom w:val="none" w:sz="0" w:space="0" w:color="auto"/>
            <w:right w:val="none" w:sz="0" w:space="0" w:color="auto"/>
          </w:divBdr>
        </w:div>
        <w:div w:id="1763338896">
          <w:marLeft w:val="634"/>
          <w:marRight w:val="0"/>
          <w:marTop w:val="200"/>
          <w:marBottom w:val="60"/>
          <w:divBdr>
            <w:top w:val="none" w:sz="0" w:space="0" w:color="auto"/>
            <w:left w:val="none" w:sz="0" w:space="0" w:color="auto"/>
            <w:bottom w:val="none" w:sz="0" w:space="0" w:color="auto"/>
            <w:right w:val="none" w:sz="0" w:space="0" w:color="auto"/>
          </w:divBdr>
        </w:div>
        <w:div w:id="834106300">
          <w:marLeft w:val="1354"/>
          <w:marRight w:val="0"/>
          <w:marTop w:val="100"/>
          <w:marBottom w:val="60"/>
          <w:divBdr>
            <w:top w:val="none" w:sz="0" w:space="0" w:color="auto"/>
            <w:left w:val="none" w:sz="0" w:space="0" w:color="auto"/>
            <w:bottom w:val="none" w:sz="0" w:space="0" w:color="auto"/>
            <w:right w:val="none" w:sz="0" w:space="0" w:color="auto"/>
          </w:divBdr>
        </w:div>
        <w:div w:id="1971982798">
          <w:marLeft w:val="1354"/>
          <w:marRight w:val="0"/>
          <w:marTop w:val="100"/>
          <w:marBottom w:val="60"/>
          <w:divBdr>
            <w:top w:val="none" w:sz="0" w:space="0" w:color="auto"/>
            <w:left w:val="none" w:sz="0" w:space="0" w:color="auto"/>
            <w:bottom w:val="none" w:sz="0" w:space="0" w:color="auto"/>
            <w:right w:val="none" w:sz="0" w:space="0" w:color="auto"/>
          </w:divBdr>
        </w:div>
        <w:div w:id="1486510394">
          <w:marLeft w:val="2074"/>
          <w:marRight w:val="0"/>
          <w:marTop w:val="100"/>
          <w:marBottom w:val="60"/>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5956932">
      <w:bodyDiv w:val="1"/>
      <w:marLeft w:val="0"/>
      <w:marRight w:val="0"/>
      <w:marTop w:val="0"/>
      <w:marBottom w:val="0"/>
      <w:divBdr>
        <w:top w:val="none" w:sz="0" w:space="0" w:color="auto"/>
        <w:left w:val="none" w:sz="0" w:space="0" w:color="auto"/>
        <w:bottom w:val="none" w:sz="0" w:space="0" w:color="auto"/>
        <w:right w:val="none" w:sz="0" w:space="0" w:color="auto"/>
      </w:divBdr>
      <w:divsChild>
        <w:div w:id="1066149035">
          <w:marLeft w:val="634"/>
          <w:marRight w:val="0"/>
          <w:marTop w:val="200"/>
          <w:marBottom w:val="60"/>
          <w:divBdr>
            <w:top w:val="none" w:sz="0" w:space="0" w:color="auto"/>
            <w:left w:val="none" w:sz="0" w:space="0" w:color="auto"/>
            <w:bottom w:val="none" w:sz="0" w:space="0" w:color="auto"/>
            <w:right w:val="none" w:sz="0" w:space="0" w:color="auto"/>
          </w:divBdr>
        </w:div>
        <w:div w:id="2137985627">
          <w:marLeft w:val="1354"/>
          <w:marRight w:val="0"/>
          <w:marTop w:val="100"/>
          <w:marBottom w:val="60"/>
          <w:divBdr>
            <w:top w:val="none" w:sz="0" w:space="0" w:color="auto"/>
            <w:left w:val="none" w:sz="0" w:space="0" w:color="auto"/>
            <w:bottom w:val="none" w:sz="0" w:space="0" w:color="auto"/>
            <w:right w:val="none" w:sz="0" w:space="0" w:color="auto"/>
          </w:divBdr>
        </w:div>
        <w:div w:id="2035881267">
          <w:marLeft w:val="634"/>
          <w:marRight w:val="0"/>
          <w:marTop w:val="200"/>
          <w:marBottom w:val="60"/>
          <w:divBdr>
            <w:top w:val="none" w:sz="0" w:space="0" w:color="auto"/>
            <w:left w:val="none" w:sz="0" w:space="0" w:color="auto"/>
            <w:bottom w:val="none" w:sz="0" w:space="0" w:color="auto"/>
            <w:right w:val="none" w:sz="0" w:space="0" w:color="auto"/>
          </w:divBdr>
        </w:div>
        <w:div w:id="753861257">
          <w:marLeft w:val="1354"/>
          <w:marRight w:val="0"/>
          <w:marTop w:val="100"/>
          <w:marBottom w:val="60"/>
          <w:divBdr>
            <w:top w:val="none" w:sz="0" w:space="0" w:color="auto"/>
            <w:left w:val="none" w:sz="0" w:space="0" w:color="auto"/>
            <w:bottom w:val="none" w:sz="0" w:space="0" w:color="auto"/>
            <w:right w:val="none" w:sz="0" w:space="0" w:color="auto"/>
          </w:divBdr>
        </w:div>
        <w:div w:id="1988167260">
          <w:marLeft w:val="634"/>
          <w:marRight w:val="0"/>
          <w:marTop w:val="200"/>
          <w:marBottom w:val="60"/>
          <w:divBdr>
            <w:top w:val="none" w:sz="0" w:space="0" w:color="auto"/>
            <w:left w:val="none" w:sz="0" w:space="0" w:color="auto"/>
            <w:bottom w:val="none" w:sz="0" w:space="0" w:color="auto"/>
            <w:right w:val="none" w:sz="0" w:space="0" w:color="auto"/>
          </w:divBdr>
        </w:div>
        <w:div w:id="963460686">
          <w:marLeft w:val="1354"/>
          <w:marRight w:val="0"/>
          <w:marTop w:val="100"/>
          <w:marBottom w:val="60"/>
          <w:divBdr>
            <w:top w:val="none" w:sz="0" w:space="0" w:color="auto"/>
            <w:left w:val="none" w:sz="0" w:space="0" w:color="auto"/>
            <w:bottom w:val="none" w:sz="0" w:space="0" w:color="auto"/>
            <w:right w:val="none" w:sz="0" w:space="0" w:color="auto"/>
          </w:divBdr>
        </w:div>
        <w:div w:id="332880137">
          <w:marLeft w:val="2074"/>
          <w:marRight w:val="0"/>
          <w:marTop w:val="100"/>
          <w:marBottom w:val="60"/>
          <w:divBdr>
            <w:top w:val="none" w:sz="0" w:space="0" w:color="auto"/>
            <w:left w:val="none" w:sz="0" w:space="0" w:color="auto"/>
            <w:bottom w:val="none" w:sz="0" w:space="0" w:color="auto"/>
            <w:right w:val="none" w:sz="0" w:space="0" w:color="auto"/>
          </w:divBdr>
        </w:div>
        <w:div w:id="1690527654">
          <w:marLeft w:val="1354"/>
          <w:marRight w:val="0"/>
          <w:marTop w:val="100"/>
          <w:marBottom w:val="60"/>
          <w:divBdr>
            <w:top w:val="none" w:sz="0" w:space="0" w:color="auto"/>
            <w:left w:val="none" w:sz="0" w:space="0" w:color="auto"/>
            <w:bottom w:val="none" w:sz="0" w:space="0" w:color="auto"/>
            <w:right w:val="none" w:sz="0" w:space="0" w:color="auto"/>
          </w:divBdr>
        </w:div>
        <w:div w:id="154497431">
          <w:marLeft w:val="2074"/>
          <w:marRight w:val="0"/>
          <w:marTop w:val="100"/>
          <w:marBottom w:val="60"/>
          <w:divBdr>
            <w:top w:val="none" w:sz="0" w:space="0" w:color="auto"/>
            <w:left w:val="none" w:sz="0" w:space="0" w:color="auto"/>
            <w:bottom w:val="none" w:sz="0" w:space="0" w:color="auto"/>
            <w:right w:val="none" w:sz="0" w:space="0" w:color="auto"/>
          </w:divBdr>
        </w:div>
        <w:div w:id="88356393">
          <w:marLeft w:val="1354"/>
          <w:marRight w:val="0"/>
          <w:marTop w:val="100"/>
          <w:marBottom w:val="60"/>
          <w:divBdr>
            <w:top w:val="none" w:sz="0" w:space="0" w:color="auto"/>
            <w:left w:val="none" w:sz="0" w:space="0" w:color="auto"/>
            <w:bottom w:val="none" w:sz="0" w:space="0" w:color="auto"/>
            <w:right w:val="none" w:sz="0" w:space="0" w:color="auto"/>
          </w:divBdr>
        </w:div>
        <w:div w:id="1176267853">
          <w:marLeft w:val="2074"/>
          <w:marRight w:val="0"/>
          <w:marTop w:val="100"/>
          <w:marBottom w:val="60"/>
          <w:divBdr>
            <w:top w:val="none" w:sz="0" w:space="0" w:color="auto"/>
            <w:left w:val="none" w:sz="0" w:space="0" w:color="auto"/>
            <w:bottom w:val="none" w:sz="0" w:space="0" w:color="auto"/>
            <w:right w:val="none" w:sz="0" w:space="0" w:color="auto"/>
          </w:divBdr>
        </w:div>
        <w:div w:id="847330196">
          <w:marLeft w:val="2074"/>
          <w:marRight w:val="0"/>
          <w:marTop w:val="100"/>
          <w:marBottom w:val="60"/>
          <w:divBdr>
            <w:top w:val="none" w:sz="0" w:space="0" w:color="auto"/>
            <w:left w:val="none" w:sz="0" w:space="0" w:color="auto"/>
            <w:bottom w:val="none" w:sz="0" w:space="0" w:color="auto"/>
            <w:right w:val="none" w:sz="0" w:space="0" w:color="auto"/>
          </w:divBdr>
        </w:div>
      </w:divsChild>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645792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4922247">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059311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7626657">
      <w:bodyDiv w:val="1"/>
      <w:marLeft w:val="0"/>
      <w:marRight w:val="0"/>
      <w:marTop w:val="0"/>
      <w:marBottom w:val="0"/>
      <w:divBdr>
        <w:top w:val="none" w:sz="0" w:space="0" w:color="auto"/>
        <w:left w:val="none" w:sz="0" w:space="0" w:color="auto"/>
        <w:bottom w:val="none" w:sz="0" w:space="0" w:color="auto"/>
        <w:right w:val="none" w:sz="0" w:space="0" w:color="auto"/>
      </w:divBdr>
      <w:divsChild>
        <w:div w:id="987396494">
          <w:marLeft w:val="1080"/>
          <w:marRight w:val="0"/>
          <w:marTop w:val="100"/>
          <w:marBottom w:val="0"/>
          <w:divBdr>
            <w:top w:val="none" w:sz="0" w:space="0" w:color="auto"/>
            <w:left w:val="none" w:sz="0" w:space="0" w:color="auto"/>
            <w:bottom w:val="none" w:sz="0" w:space="0" w:color="auto"/>
            <w:right w:val="none" w:sz="0" w:space="0" w:color="auto"/>
          </w:divBdr>
        </w:div>
        <w:div w:id="1868634411">
          <w:marLeft w:val="1800"/>
          <w:marRight w:val="0"/>
          <w:marTop w:val="100"/>
          <w:marBottom w:val="0"/>
          <w:divBdr>
            <w:top w:val="none" w:sz="0" w:space="0" w:color="auto"/>
            <w:left w:val="none" w:sz="0" w:space="0" w:color="auto"/>
            <w:bottom w:val="none" w:sz="0" w:space="0" w:color="auto"/>
            <w:right w:val="none" w:sz="0" w:space="0" w:color="auto"/>
          </w:divBdr>
        </w:div>
        <w:div w:id="1314871083">
          <w:marLeft w:val="2520"/>
          <w:marRight w:val="0"/>
          <w:marTop w:val="100"/>
          <w:marBottom w:val="0"/>
          <w:divBdr>
            <w:top w:val="none" w:sz="0" w:space="0" w:color="auto"/>
            <w:left w:val="none" w:sz="0" w:space="0" w:color="auto"/>
            <w:bottom w:val="none" w:sz="0" w:space="0" w:color="auto"/>
            <w:right w:val="none" w:sz="0" w:space="0" w:color="auto"/>
          </w:divBdr>
        </w:div>
        <w:div w:id="775103573">
          <w:marLeft w:val="2520"/>
          <w:marRight w:val="0"/>
          <w:marTop w:val="100"/>
          <w:marBottom w:val="0"/>
          <w:divBdr>
            <w:top w:val="none" w:sz="0" w:space="0" w:color="auto"/>
            <w:left w:val="none" w:sz="0" w:space="0" w:color="auto"/>
            <w:bottom w:val="none" w:sz="0" w:space="0" w:color="auto"/>
            <w:right w:val="none" w:sz="0" w:space="0" w:color="auto"/>
          </w:divBdr>
        </w:div>
        <w:div w:id="1280530855">
          <w:marLeft w:val="3240"/>
          <w:marRight w:val="0"/>
          <w:marTop w:val="100"/>
          <w:marBottom w:val="0"/>
          <w:divBdr>
            <w:top w:val="none" w:sz="0" w:space="0" w:color="auto"/>
            <w:left w:val="none" w:sz="0" w:space="0" w:color="auto"/>
            <w:bottom w:val="none" w:sz="0" w:space="0" w:color="auto"/>
            <w:right w:val="none" w:sz="0" w:space="0" w:color="auto"/>
          </w:divBdr>
        </w:div>
        <w:div w:id="804933205">
          <w:marLeft w:val="3240"/>
          <w:marRight w:val="0"/>
          <w:marTop w:val="100"/>
          <w:marBottom w:val="0"/>
          <w:divBdr>
            <w:top w:val="none" w:sz="0" w:space="0" w:color="auto"/>
            <w:left w:val="none" w:sz="0" w:space="0" w:color="auto"/>
            <w:bottom w:val="none" w:sz="0" w:space="0" w:color="auto"/>
            <w:right w:val="none" w:sz="0" w:space="0" w:color="auto"/>
          </w:divBdr>
        </w:div>
        <w:div w:id="248735231">
          <w:marLeft w:val="3240"/>
          <w:marRight w:val="0"/>
          <w:marTop w:val="100"/>
          <w:marBottom w:val="0"/>
          <w:divBdr>
            <w:top w:val="none" w:sz="0" w:space="0" w:color="auto"/>
            <w:left w:val="none" w:sz="0" w:space="0" w:color="auto"/>
            <w:bottom w:val="none" w:sz="0" w:space="0" w:color="auto"/>
            <w:right w:val="none" w:sz="0" w:space="0" w:color="auto"/>
          </w:divBdr>
        </w:div>
        <w:div w:id="29113748">
          <w:marLeft w:val="1800"/>
          <w:marRight w:val="0"/>
          <w:marTop w:val="100"/>
          <w:marBottom w:val="0"/>
          <w:divBdr>
            <w:top w:val="none" w:sz="0" w:space="0" w:color="auto"/>
            <w:left w:val="none" w:sz="0" w:space="0" w:color="auto"/>
            <w:bottom w:val="none" w:sz="0" w:space="0" w:color="auto"/>
            <w:right w:val="none" w:sz="0" w:space="0" w:color="auto"/>
          </w:divBdr>
        </w:div>
        <w:div w:id="502399610">
          <w:marLeft w:val="2520"/>
          <w:marRight w:val="0"/>
          <w:marTop w:val="100"/>
          <w:marBottom w:val="0"/>
          <w:divBdr>
            <w:top w:val="none" w:sz="0" w:space="0" w:color="auto"/>
            <w:left w:val="none" w:sz="0" w:space="0" w:color="auto"/>
            <w:bottom w:val="none" w:sz="0" w:space="0" w:color="auto"/>
            <w:right w:val="none" w:sz="0" w:space="0" w:color="auto"/>
          </w:divBdr>
        </w:div>
        <w:div w:id="277223431">
          <w:marLeft w:val="2520"/>
          <w:marRight w:val="0"/>
          <w:marTop w:val="100"/>
          <w:marBottom w:val="0"/>
          <w:divBdr>
            <w:top w:val="none" w:sz="0" w:space="0" w:color="auto"/>
            <w:left w:val="none" w:sz="0" w:space="0" w:color="auto"/>
            <w:bottom w:val="none" w:sz="0" w:space="0" w:color="auto"/>
            <w:right w:val="none" w:sz="0" w:space="0" w:color="auto"/>
          </w:divBdr>
        </w:div>
        <w:div w:id="1772435360">
          <w:marLeft w:val="3240"/>
          <w:marRight w:val="0"/>
          <w:marTop w:val="100"/>
          <w:marBottom w:val="0"/>
          <w:divBdr>
            <w:top w:val="none" w:sz="0" w:space="0" w:color="auto"/>
            <w:left w:val="none" w:sz="0" w:space="0" w:color="auto"/>
            <w:bottom w:val="none" w:sz="0" w:space="0" w:color="auto"/>
            <w:right w:val="none" w:sz="0" w:space="0" w:color="auto"/>
          </w:divBdr>
        </w:div>
        <w:div w:id="60519474">
          <w:marLeft w:val="3240"/>
          <w:marRight w:val="0"/>
          <w:marTop w:val="100"/>
          <w:marBottom w:val="0"/>
          <w:divBdr>
            <w:top w:val="none" w:sz="0" w:space="0" w:color="auto"/>
            <w:left w:val="none" w:sz="0" w:space="0" w:color="auto"/>
            <w:bottom w:val="none" w:sz="0" w:space="0" w:color="auto"/>
            <w:right w:val="none" w:sz="0" w:space="0" w:color="auto"/>
          </w:divBdr>
        </w:div>
        <w:div w:id="2083596117">
          <w:marLeft w:val="3240"/>
          <w:marRight w:val="0"/>
          <w:marTop w:val="100"/>
          <w:marBottom w:val="0"/>
          <w:divBdr>
            <w:top w:val="none" w:sz="0" w:space="0" w:color="auto"/>
            <w:left w:val="none" w:sz="0" w:space="0" w:color="auto"/>
            <w:bottom w:val="none" w:sz="0" w:space="0" w:color="auto"/>
            <w:right w:val="none" w:sz="0" w:space="0" w:color="auto"/>
          </w:divBdr>
        </w:div>
        <w:div w:id="1806044076">
          <w:marLeft w:val="2520"/>
          <w:marRight w:val="0"/>
          <w:marTop w:val="100"/>
          <w:marBottom w:val="0"/>
          <w:divBdr>
            <w:top w:val="none" w:sz="0" w:space="0" w:color="auto"/>
            <w:left w:val="none" w:sz="0" w:space="0" w:color="auto"/>
            <w:bottom w:val="none" w:sz="0" w:space="0" w:color="auto"/>
            <w:right w:val="none" w:sz="0" w:space="0" w:color="auto"/>
          </w:divBdr>
        </w:div>
        <w:div w:id="684022488">
          <w:marLeft w:val="1080"/>
          <w:marRight w:val="0"/>
          <w:marTop w:val="100"/>
          <w:marBottom w:val="0"/>
          <w:divBdr>
            <w:top w:val="none" w:sz="0" w:space="0" w:color="auto"/>
            <w:left w:val="none" w:sz="0" w:space="0" w:color="auto"/>
            <w:bottom w:val="none" w:sz="0" w:space="0" w:color="auto"/>
            <w:right w:val="none" w:sz="0" w:space="0" w:color="auto"/>
          </w:divBdr>
        </w:div>
        <w:div w:id="908880859">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83349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9588607">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18961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335221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3052364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303987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0952321">
      <w:bodyDiv w:val="1"/>
      <w:marLeft w:val="0"/>
      <w:marRight w:val="0"/>
      <w:marTop w:val="0"/>
      <w:marBottom w:val="0"/>
      <w:divBdr>
        <w:top w:val="none" w:sz="0" w:space="0" w:color="auto"/>
        <w:left w:val="none" w:sz="0" w:space="0" w:color="auto"/>
        <w:bottom w:val="none" w:sz="0" w:space="0" w:color="auto"/>
        <w:right w:val="none" w:sz="0" w:space="0" w:color="auto"/>
      </w:divBdr>
      <w:divsChild>
        <w:div w:id="1466311552">
          <w:marLeft w:val="634"/>
          <w:marRight w:val="0"/>
          <w:marTop w:val="200"/>
          <w:marBottom w:val="60"/>
          <w:divBdr>
            <w:top w:val="none" w:sz="0" w:space="0" w:color="auto"/>
            <w:left w:val="none" w:sz="0" w:space="0" w:color="auto"/>
            <w:bottom w:val="none" w:sz="0" w:space="0" w:color="auto"/>
            <w:right w:val="none" w:sz="0" w:space="0" w:color="auto"/>
          </w:divBdr>
        </w:div>
        <w:div w:id="889076521">
          <w:marLeft w:val="1354"/>
          <w:marRight w:val="0"/>
          <w:marTop w:val="100"/>
          <w:marBottom w:val="60"/>
          <w:divBdr>
            <w:top w:val="none" w:sz="0" w:space="0" w:color="auto"/>
            <w:left w:val="none" w:sz="0" w:space="0" w:color="auto"/>
            <w:bottom w:val="none" w:sz="0" w:space="0" w:color="auto"/>
            <w:right w:val="none" w:sz="0" w:space="0" w:color="auto"/>
          </w:divBdr>
        </w:div>
        <w:div w:id="1204707577">
          <w:marLeft w:val="634"/>
          <w:marRight w:val="0"/>
          <w:marTop w:val="200"/>
          <w:marBottom w:val="60"/>
          <w:divBdr>
            <w:top w:val="none" w:sz="0" w:space="0" w:color="auto"/>
            <w:left w:val="none" w:sz="0" w:space="0" w:color="auto"/>
            <w:bottom w:val="none" w:sz="0" w:space="0" w:color="auto"/>
            <w:right w:val="none" w:sz="0" w:space="0" w:color="auto"/>
          </w:divBdr>
        </w:div>
        <w:div w:id="1405646228">
          <w:marLeft w:val="1354"/>
          <w:marRight w:val="0"/>
          <w:marTop w:val="100"/>
          <w:marBottom w:val="60"/>
          <w:divBdr>
            <w:top w:val="none" w:sz="0" w:space="0" w:color="auto"/>
            <w:left w:val="none" w:sz="0" w:space="0" w:color="auto"/>
            <w:bottom w:val="none" w:sz="0" w:space="0" w:color="auto"/>
            <w:right w:val="none" w:sz="0" w:space="0" w:color="auto"/>
          </w:divBdr>
        </w:div>
        <w:div w:id="1904371340">
          <w:marLeft w:val="634"/>
          <w:marRight w:val="0"/>
          <w:marTop w:val="200"/>
          <w:marBottom w:val="60"/>
          <w:divBdr>
            <w:top w:val="none" w:sz="0" w:space="0" w:color="auto"/>
            <w:left w:val="none" w:sz="0" w:space="0" w:color="auto"/>
            <w:bottom w:val="none" w:sz="0" w:space="0" w:color="auto"/>
            <w:right w:val="none" w:sz="0" w:space="0" w:color="auto"/>
          </w:divBdr>
        </w:div>
        <w:div w:id="696807242">
          <w:marLeft w:val="1354"/>
          <w:marRight w:val="0"/>
          <w:marTop w:val="100"/>
          <w:marBottom w:val="60"/>
          <w:divBdr>
            <w:top w:val="none" w:sz="0" w:space="0" w:color="auto"/>
            <w:left w:val="none" w:sz="0" w:space="0" w:color="auto"/>
            <w:bottom w:val="none" w:sz="0" w:space="0" w:color="auto"/>
            <w:right w:val="none" w:sz="0" w:space="0" w:color="auto"/>
          </w:divBdr>
        </w:div>
        <w:div w:id="1519467562">
          <w:marLeft w:val="2074"/>
          <w:marRight w:val="0"/>
          <w:marTop w:val="100"/>
          <w:marBottom w:val="60"/>
          <w:divBdr>
            <w:top w:val="none" w:sz="0" w:space="0" w:color="auto"/>
            <w:left w:val="none" w:sz="0" w:space="0" w:color="auto"/>
            <w:bottom w:val="none" w:sz="0" w:space="0" w:color="auto"/>
            <w:right w:val="none" w:sz="0" w:space="0" w:color="auto"/>
          </w:divBdr>
        </w:div>
        <w:div w:id="1482428774">
          <w:marLeft w:val="1354"/>
          <w:marRight w:val="0"/>
          <w:marTop w:val="100"/>
          <w:marBottom w:val="60"/>
          <w:divBdr>
            <w:top w:val="none" w:sz="0" w:space="0" w:color="auto"/>
            <w:left w:val="none" w:sz="0" w:space="0" w:color="auto"/>
            <w:bottom w:val="none" w:sz="0" w:space="0" w:color="auto"/>
            <w:right w:val="none" w:sz="0" w:space="0" w:color="auto"/>
          </w:divBdr>
        </w:div>
        <w:div w:id="1800611817">
          <w:marLeft w:val="2074"/>
          <w:marRight w:val="0"/>
          <w:marTop w:val="100"/>
          <w:marBottom w:val="60"/>
          <w:divBdr>
            <w:top w:val="none" w:sz="0" w:space="0" w:color="auto"/>
            <w:left w:val="none" w:sz="0" w:space="0" w:color="auto"/>
            <w:bottom w:val="none" w:sz="0" w:space="0" w:color="auto"/>
            <w:right w:val="none" w:sz="0" w:space="0" w:color="auto"/>
          </w:divBdr>
        </w:div>
        <w:div w:id="1280723207">
          <w:marLeft w:val="1354"/>
          <w:marRight w:val="0"/>
          <w:marTop w:val="100"/>
          <w:marBottom w:val="60"/>
          <w:divBdr>
            <w:top w:val="none" w:sz="0" w:space="0" w:color="auto"/>
            <w:left w:val="none" w:sz="0" w:space="0" w:color="auto"/>
            <w:bottom w:val="none" w:sz="0" w:space="0" w:color="auto"/>
            <w:right w:val="none" w:sz="0" w:space="0" w:color="auto"/>
          </w:divBdr>
        </w:div>
        <w:div w:id="631987560">
          <w:marLeft w:val="2074"/>
          <w:marRight w:val="0"/>
          <w:marTop w:val="100"/>
          <w:marBottom w:val="60"/>
          <w:divBdr>
            <w:top w:val="none" w:sz="0" w:space="0" w:color="auto"/>
            <w:left w:val="none" w:sz="0" w:space="0" w:color="auto"/>
            <w:bottom w:val="none" w:sz="0" w:space="0" w:color="auto"/>
            <w:right w:val="none" w:sz="0" w:space="0" w:color="auto"/>
          </w:divBdr>
        </w:div>
        <w:div w:id="1795518158">
          <w:marLeft w:val="2074"/>
          <w:marRight w:val="0"/>
          <w:marTop w:val="10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104117.zip" TargetMode="External"/><Relationship Id="rId22" Type="http://schemas.openxmlformats.org/officeDocument/2006/relationships/image" Target="media/image10.jpeg"/><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85B48A-72FA-4213-8286-90F160117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14538</TotalTime>
  <Pages>6</Pages>
  <Words>2809</Words>
  <Characters>16014</Characters>
  <Application>Microsoft Office Word</Application>
  <DocSecurity>0</DocSecurity>
  <Lines>133</Lines>
  <Paragraphs>37</Paragraphs>
  <ScaleCrop>false</ScaleCrop>
  <Company>Vivo</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Zeng</cp:lastModifiedBy>
  <cp:revision>445</cp:revision>
  <cp:lastPrinted>2011-08-03T09:36:00Z</cp:lastPrinted>
  <dcterms:created xsi:type="dcterms:W3CDTF">2021-01-18T00:44:00Z</dcterms:created>
  <dcterms:modified xsi:type="dcterms:W3CDTF">2021-09-30T09:57:00Z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